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F398C" w14:textId="77777777" w:rsidR="00BA4E3E" w:rsidRPr="00EB45BF" w:rsidRDefault="00BA4E3E" w:rsidP="00701EA8">
      <w:pPr>
        <w:spacing w:after="0" w:line="240" w:lineRule="auto"/>
        <w:jc w:val="center"/>
        <w:rPr>
          <w:rFonts w:ascii="Times New Roman" w:hAnsi="Times New Roman" w:cs="Times New Roman"/>
          <w:b/>
          <w:sz w:val="24"/>
          <w:szCs w:val="24"/>
        </w:rPr>
      </w:pPr>
      <w:r w:rsidRPr="00EB45BF">
        <w:rPr>
          <w:rFonts w:ascii="Times New Roman" w:hAnsi="Times New Roman" w:cs="Times New Roman"/>
          <w:b/>
          <w:sz w:val="24"/>
          <w:szCs w:val="24"/>
        </w:rPr>
        <w:t>REPUBLIKA HRVATSKA</w:t>
      </w:r>
    </w:p>
    <w:p w14:paraId="4B9F50FA" w14:textId="5AF00C23" w:rsidR="00BA4E3E" w:rsidRPr="00EB45BF" w:rsidRDefault="00BA4E3E" w:rsidP="0EF59EDD">
      <w:pPr>
        <w:spacing w:after="0" w:line="240" w:lineRule="auto"/>
        <w:jc w:val="center"/>
        <w:rPr>
          <w:rFonts w:ascii="Times New Roman" w:hAnsi="Times New Roman" w:cs="Times New Roman"/>
          <w:b/>
          <w:bCs/>
          <w:sz w:val="24"/>
          <w:szCs w:val="24"/>
        </w:rPr>
      </w:pPr>
      <w:r w:rsidRPr="00EB45BF">
        <w:rPr>
          <w:rFonts w:ascii="Times New Roman" w:hAnsi="Times New Roman" w:cs="Times New Roman"/>
          <w:b/>
          <w:bCs/>
          <w:sz w:val="24"/>
          <w:szCs w:val="24"/>
        </w:rPr>
        <w:t>MINISTARSTVO POLJOPRIVREDE</w:t>
      </w:r>
      <w:r w:rsidR="29845490" w:rsidRPr="00EB45BF">
        <w:rPr>
          <w:rFonts w:ascii="Times New Roman" w:hAnsi="Times New Roman" w:cs="Times New Roman"/>
          <w:b/>
          <w:bCs/>
          <w:sz w:val="24"/>
          <w:szCs w:val="24"/>
        </w:rPr>
        <w:t>, ŠUMARSTVA I RIBARSTVA</w:t>
      </w:r>
    </w:p>
    <w:p w14:paraId="39F26B9A" w14:textId="77777777" w:rsidR="00BA4E3E" w:rsidRPr="00EB45BF" w:rsidRDefault="00BA4E3E" w:rsidP="00701EA8">
      <w:pPr>
        <w:spacing w:after="0" w:line="240" w:lineRule="auto"/>
        <w:jc w:val="center"/>
        <w:rPr>
          <w:rFonts w:ascii="Times New Roman" w:hAnsi="Times New Roman" w:cs="Times New Roman"/>
          <w:b/>
          <w:sz w:val="24"/>
          <w:szCs w:val="24"/>
        </w:rPr>
      </w:pPr>
    </w:p>
    <w:p w14:paraId="2416C931" w14:textId="77777777" w:rsidR="00701EA8" w:rsidRPr="00EB45BF" w:rsidRDefault="00701EA8" w:rsidP="00701EA8">
      <w:pPr>
        <w:spacing w:after="0" w:line="240" w:lineRule="auto"/>
        <w:jc w:val="center"/>
        <w:rPr>
          <w:rFonts w:ascii="Times New Roman" w:hAnsi="Times New Roman" w:cs="Times New Roman"/>
          <w:b/>
          <w:sz w:val="24"/>
          <w:szCs w:val="24"/>
        </w:rPr>
      </w:pPr>
    </w:p>
    <w:p w14:paraId="193112E7" w14:textId="77777777" w:rsidR="00701EA8" w:rsidRPr="00EB45BF" w:rsidRDefault="00701EA8" w:rsidP="00AC23C4">
      <w:pPr>
        <w:pBdr>
          <w:bottom w:val="single" w:sz="4" w:space="1" w:color="auto"/>
        </w:pBdr>
        <w:spacing w:after="0" w:line="240" w:lineRule="auto"/>
        <w:jc w:val="center"/>
        <w:rPr>
          <w:rFonts w:ascii="Times New Roman" w:hAnsi="Times New Roman" w:cs="Times New Roman"/>
          <w:b/>
          <w:sz w:val="24"/>
          <w:szCs w:val="24"/>
        </w:rPr>
      </w:pPr>
    </w:p>
    <w:p w14:paraId="71F839CA" w14:textId="77777777" w:rsidR="00BA4E3E" w:rsidRPr="00EB45BF" w:rsidRDefault="00BA4E3E" w:rsidP="00701EA8">
      <w:pPr>
        <w:spacing w:after="0" w:line="240" w:lineRule="auto"/>
        <w:jc w:val="center"/>
        <w:rPr>
          <w:rFonts w:ascii="Times New Roman" w:hAnsi="Times New Roman" w:cs="Times New Roman"/>
          <w:b/>
          <w:sz w:val="24"/>
          <w:szCs w:val="24"/>
        </w:rPr>
      </w:pPr>
    </w:p>
    <w:p w14:paraId="333CE4A5" w14:textId="77777777" w:rsidR="00AC23C4" w:rsidRPr="00EB45BF" w:rsidRDefault="00AC23C4" w:rsidP="00701EA8">
      <w:pPr>
        <w:spacing w:after="0" w:line="240" w:lineRule="auto"/>
        <w:jc w:val="center"/>
        <w:rPr>
          <w:rFonts w:ascii="Times New Roman" w:hAnsi="Times New Roman" w:cs="Times New Roman"/>
          <w:b/>
          <w:sz w:val="24"/>
          <w:szCs w:val="24"/>
        </w:rPr>
      </w:pPr>
    </w:p>
    <w:p w14:paraId="5411747F" w14:textId="77777777" w:rsidR="00AC23C4" w:rsidRPr="00EB45BF" w:rsidRDefault="00AC23C4" w:rsidP="00701EA8">
      <w:pPr>
        <w:spacing w:after="0" w:line="240" w:lineRule="auto"/>
        <w:jc w:val="center"/>
        <w:rPr>
          <w:rFonts w:ascii="Times New Roman" w:hAnsi="Times New Roman" w:cs="Times New Roman"/>
          <w:b/>
          <w:sz w:val="24"/>
          <w:szCs w:val="24"/>
        </w:rPr>
      </w:pPr>
    </w:p>
    <w:p w14:paraId="5ACDFC15" w14:textId="77777777" w:rsidR="00BA4E3E" w:rsidRPr="00EB45BF" w:rsidRDefault="00BA4E3E" w:rsidP="00701EA8">
      <w:pPr>
        <w:spacing w:after="0" w:line="240" w:lineRule="auto"/>
        <w:jc w:val="center"/>
        <w:rPr>
          <w:rFonts w:ascii="Times New Roman" w:hAnsi="Times New Roman" w:cs="Times New Roman"/>
          <w:b/>
          <w:sz w:val="24"/>
          <w:szCs w:val="24"/>
        </w:rPr>
      </w:pPr>
      <w:r w:rsidRPr="00EB45BF">
        <w:rPr>
          <w:rFonts w:ascii="Times New Roman" w:hAnsi="Times New Roman" w:cs="Times New Roman"/>
          <w:b/>
          <w:noProof/>
          <w:sz w:val="24"/>
          <w:szCs w:val="24"/>
          <w:lang w:val="en-GB" w:eastAsia="en-GB"/>
        </w:rPr>
        <w:drawing>
          <wp:inline distT="0" distB="0" distL="0" distR="0" wp14:anchorId="0E5F2C11" wp14:editId="1007D022">
            <wp:extent cx="957600" cy="131400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600" cy="1314000"/>
                    </a:xfrm>
                    <a:prstGeom prst="rect">
                      <a:avLst/>
                    </a:prstGeom>
                    <a:noFill/>
                    <a:ln>
                      <a:noFill/>
                    </a:ln>
                  </pic:spPr>
                </pic:pic>
              </a:graphicData>
            </a:graphic>
          </wp:inline>
        </w:drawing>
      </w:r>
    </w:p>
    <w:p w14:paraId="2B4C9BA7" w14:textId="77777777" w:rsidR="00701EA8" w:rsidRPr="00EB45BF" w:rsidRDefault="00701EA8" w:rsidP="00701EA8">
      <w:pPr>
        <w:spacing w:after="0" w:line="240" w:lineRule="auto"/>
        <w:jc w:val="center"/>
        <w:rPr>
          <w:rFonts w:ascii="Times New Roman" w:hAnsi="Times New Roman" w:cs="Times New Roman"/>
          <w:b/>
          <w:sz w:val="24"/>
          <w:szCs w:val="24"/>
        </w:rPr>
      </w:pPr>
    </w:p>
    <w:p w14:paraId="34FC3055" w14:textId="77777777" w:rsidR="00701EA8" w:rsidRPr="00EB45BF" w:rsidRDefault="00701EA8" w:rsidP="00701EA8">
      <w:pPr>
        <w:spacing w:after="0" w:line="240" w:lineRule="auto"/>
        <w:jc w:val="center"/>
        <w:rPr>
          <w:rFonts w:ascii="Times New Roman" w:hAnsi="Times New Roman" w:cs="Times New Roman"/>
          <w:b/>
          <w:sz w:val="24"/>
          <w:szCs w:val="24"/>
        </w:rPr>
      </w:pPr>
    </w:p>
    <w:p w14:paraId="57ED60BE" w14:textId="77777777" w:rsidR="00701EA8" w:rsidRPr="00EB45BF" w:rsidRDefault="00701EA8" w:rsidP="00701EA8">
      <w:pPr>
        <w:spacing w:after="0" w:line="240" w:lineRule="auto"/>
        <w:jc w:val="center"/>
        <w:rPr>
          <w:rFonts w:ascii="Times New Roman" w:hAnsi="Times New Roman" w:cs="Times New Roman"/>
          <w:b/>
          <w:sz w:val="24"/>
          <w:szCs w:val="24"/>
        </w:rPr>
      </w:pPr>
    </w:p>
    <w:p w14:paraId="48A52B5F" w14:textId="77777777" w:rsidR="00701EA8" w:rsidRPr="00EB45BF" w:rsidRDefault="00701EA8" w:rsidP="00701EA8">
      <w:pPr>
        <w:spacing w:after="0" w:line="240" w:lineRule="auto"/>
        <w:jc w:val="center"/>
        <w:rPr>
          <w:rFonts w:ascii="Times New Roman" w:hAnsi="Times New Roman" w:cs="Times New Roman"/>
          <w:b/>
          <w:sz w:val="24"/>
          <w:szCs w:val="24"/>
        </w:rPr>
      </w:pPr>
    </w:p>
    <w:p w14:paraId="037DA6E5" w14:textId="77777777" w:rsidR="00701EA8" w:rsidRPr="00EB45BF" w:rsidRDefault="00701EA8" w:rsidP="00701EA8">
      <w:pPr>
        <w:spacing w:after="0" w:line="240" w:lineRule="auto"/>
        <w:jc w:val="center"/>
        <w:rPr>
          <w:rFonts w:ascii="Times New Roman" w:hAnsi="Times New Roman" w:cs="Times New Roman"/>
          <w:b/>
          <w:sz w:val="24"/>
          <w:szCs w:val="24"/>
        </w:rPr>
      </w:pPr>
    </w:p>
    <w:p w14:paraId="06784855" w14:textId="77777777" w:rsidR="00701EA8" w:rsidRPr="00EB45BF" w:rsidRDefault="00701EA8" w:rsidP="00701EA8">
      <w:pPr>
        <w:spacing w:after="0" w:line="240" w:lineRule="auto"/>
        <w:jc w:val="center"/>
        <w:rPr>
          <w:rFonts w:ascii="Times New Roman" w:hAnsi="Times New Roman" w:cs="Times New Roman"/>
          <w:b/>
          <w:sz w:val="24"/>
          <w:szCs w:val="24"/>
        </w:rPr>
      </w:pPr>
    </w:p>
    <w:p w14:paraId="4F7B8DA4" w14:textId="77777777" w:rsidR="00701EA8" w:rsidRPr="00EB45BF" w:rsidRDefault="00701EA8" w:rsidP="00701EA8">
      <w:pPr>
        <w:spacing w:after="0" w:line="240" w:lineRule="auto"/>
        <w:jc w:val="center"/>
        <w:rPr>
          <w:rFonts w:ascii="Times New Roman" w:hAnsi="Times New Roman" w:cs="Times New Roman"/>
          <w:b/>
          <w:sz w:val="24"/>
          <w:szCs w:val="24"/>
        </w:rPr>
      </w:pPr>
    </w:p>
    <w:p w14:paraId="51F59F39" w14:textId="5417F03B" w:rsidR="005F0206" w:rsidRPr="00EB45BF" w:rsidRDefault="00170D9C" w:rsidP="0076766A">
      <w:pPr>
        <w:pStyle w:val="Naslov"/>
        <w:jc w:val="center"/>
        <w:rPr>
          <w:rFonts w:ascii="Times New Roman" w:hAnsi="Times New Roman" w:cs="Times New Roman"/>
          <w:sz w:val="44"/>
          <w:szCs w:val="44"/>
        </w:rPr>
      </w:pPr>
      <w:r w:rsidRPr="00EB45BF">
        <w:rPr>
          <w:rFonts w:ascii="Times New Roman" w:hAnsi="Times New Roman" w:cs="Times New Roman"/>
          <w:sz w:val="44"/>
          <w:szCs w:val="44"/>
        </w:rPr>
        <w:t xml:space="preserve">PROGRAM POTPORE ZA OBNOVU NARUŠENOG PROIZVODNOG POTENCIJALA U SEKTORU MESNOG GOVEDARSTVA, SVINJOGOJSTVA, TE MESNOG OVČARSTVA I KOZARSTVA ZA RAZDOBLJE </w:t>
      </w:r>
      <w:r w:rsidR="4148E87F" w:rsidRPr="00EB45BF">
        <w:rPr>
          <w:rFonts w:ascii="Times New Roman" w:hAnsi="Times New Roman" w:cs="Times New Roman"/>
          <w:sz w:val="44"/>
          <w:szCs w:val="44"/>
        </w:rPr>
        <w:t xml:space="preserve">OD 2025. </w:t>
      </w:r>
      <w:r w:rsidRPr="00EB45BF">
        <w:rPr>
          <w:rFonts w:ascii="Times New Roman" w:hAnsi="Times New Roman" w:cs="Times New Roman"/>
          <w:sz w:val="44"/>
          <w:szCs w:val="44"/>
        </w:rPr>
        <w:t>DO 2027. GODINE</w:t>
      </w:r>
    </w:p>
    <w:p w14:paraId="5364570D" w14:textId="77777777" w:rsidR="009459AA" w:rsidRPr="00EB45BF" w:rsidRDefault="009459AA" w:rsidP="009459AA"/>
    <w:p w14:paraId="56EA34F5" w14:textId="77777777" w:rsidR="00701EA8" w:rsidRPr="00EB45BF" w:rsidRDefault="00701EA8" w:rsidP="00701EA8">
      <w:pPr>
        <w:spacing w:after="0" w:line="240" w:lineRule="auto"/>
        <w:jc w:val="center"/>
        <w:rPr>
          <w:rFonts w:ascii="Times New Roman" w:hAnsi="Times New Roman" w:cs="Times New Roman"/>
          <w:sz w:val="24"/>
          <w:szCs w:val="24"/>
        </w:rPr>
      </w:pPr>
    </w:p>
    <w:p w14:paraId="71FE8061" w14:textId="77777777" w:rsidR="00007EA6" w:rsidRPr="00EB45BF" w:rsidRDefault="00007EA6" w:rsidP="00701EA8">
      <w:pPr>
        <w:spacing w:after="0" w:line="240" w:lineRule="auto"/>
        <w:jc w:val="center"/>
        <w:rPr>
          <w:rFonts w:ascii="Times New Roman" w:hAnsi="Times New Roman" w:cs="Times New Roman"/>
          <w:b/>
          <w:sz w:val="24"/>
          <w:szCs w:val="24"/>
        </w:rPr>
      </w:pPr>
    </w:p>
    <w:p w14:paraId="6E6575A1" w14:textId="77777777" w:rsidR="000B668B" w:rsidRPr="00EB45BF" w:rsidRDefault="000B668B" w:rsidP="00701EA8">
      <w:pPr>
        <w:spacing w:after="0" w:line="240" w:lineRule="auto"/>
        <w:jc w:val="center"/>
        <w:rPr>
          <w:rFonts w:ascii="Times New Roman" w:hAnsi="Times New Roman" w:cs="Times New Roman"/>
          <w:b/>
          <w:sz w:val="24"/>
          <w:szCs w:val="24"/>
        </w:rPr>
      </w:pPr>
    </w:p>
    <w:p w14:paraId="4DE46BDF" w14:textId="77777777" w:rsidR="00BA4E3E" w:rsidRPr="00EB45BF" w:rsidRDefault="00BA4E3E" w:rsidP="00701EA8">
      <w:pPr>
        <w:spacing w:after="0" w:line="240" w:lineRule="auto"/>
        <w:jc w:val="center"/>
        <w:rPr>
          <w:rFonts w:ascii="Times New Roman" w:hAnsi="Times New Roman" w:cs="Times New Roman"/>
          <w:b/>
          <w:sz w:val="24"/>
          <w:szCs w:val="24"/>
        </w:rPr>
      </w:pPr>
    </w:p>
    <w:p w14:paraId="4F0B293F" w14:textId="77777777" w:rsidR="00701EA8" w:rsidRPr="00EB45BF" w:rsidRDefault="00701EA8" w:rsidP="00701EA8">
      <w:pPr>
        <w:spacing w:after="0" w:line="240" w:lineRule="auto"/>
        <w:jc w:val="center"/>
        <w:rPr>
          <w:rFonts w:ascii="Times New Roman" w:hAnsi="Times New Roman" w:cs="Times New Roman"/>
          <w:b/>
          <w:sz w:val="24"/>
          <w:szCs w:val="24"/>
        </w:rPr>
      </w:pPr>
    </w:p>
    <w:p w14:paraId="247F6D2B" w14:textId="77777777" w:rsidR="00701EA8" w:rsidRPr="00EB45BF" w:rsidRDefault="00701EA8" w:rsidP="00701EA8">
      <w:pPr>
        <w:spacing w:after="0" w:line="240" w:lineRule="auto"/>
        <w:jc w:val="center"/>
        <w:rPr>
          <w:rFonts w:ascii="Times New Roman" w:hAnsi="Times New Roman" w:cs="Times New Roman"/>
          <w:b/>
          <w:sz w:val="24"/>
          <w:szCs w:val="24"/>
        </w:rPr>
      </w:pPr>
    </w:p>
    <w:p w14:paraId="5958BC1D" w14:textId="77777777" w:rsidR="00701EA8" w:rsidRPr="00EB45BF" w:rsidRDefault="00701EA8" w:rsidP="00701EA8">
      <w:pPr>
        <w:spacing w:after="0" w:line="240" w:lineRule="auto"/>
        <w:jc w:val="center"/>
        <w:rPr>
          <w:rFonts w:ascii="Times New Roman" w:hAnsi="Times New Roman" w:cs="Times New Roman"/>
          <w:b/>
          <w:sz w:val="24"/>
          <w:szCs w:val="24"/>
        </w:rPr>
      </w:pPr>
    </w:p>
    <w:p w14:paraId="3C3578FB" w14:textId="77777777" w:rsidR="00701EA8" w:rsidRPr="00EB45BF" w:rsidRDefault="00701EA8" w:rsidP="00701EA8">
      <w:pPr>
        <w:spacing w:after="0" w:line="240" w:lineRule="auto"/>
        <w:jc w:val="center"/>
        <w:rPr>
          <w:rFonts w:ascii="Times New Roman" w:hAnsi="Times New Roman" w:cs="Times New Roman"/>
          <w:b/>
          <w:sz w:val="24"/>
          <w:szCs w:val="24"/>
        </w:rPr>
      </w:pPr>
    </w:p>
    <w:p w14:paraId="6A6F03DB" w14:textId="77777777" w:rsidR="00701EA8" w:rsidRPr="00EB45BF" w:rsidRDefault="00701EA8" w:rsidP="00701EA8">
      <w:pPr>
        <w:spacing w:after="0" w:line="240" w:lineRule="auto"/>
        <w:jc w:val="center"/>
        <w:rPr>
          <w:rFonts w:ascii="Times New Roman" w:hAnsi="Times New Roman" w:cs="Times New Roman"/>
          <w:b/>
          <w:sz w:val="24"/>
          <w:szCs w:val="24"/>
        </w:rPr>
      </w:pPr>
    </w:p>
    <w:p w14:paraId="3FF3DE1F" w14:textId="05094E7C" w:rsidR="00FF74A6" w:rsidRPr="00EB45BF" w:rsidRDefault="00BA4E3E" w:rsidP="008705E7">
      <w:pPr>
        <w:spacing w:after="0" w:line="240" w:lineRule="auto"/>
        <w:jc w:val="center"/>
        <w:rPr>
          <w:rFonts w:ascii="Times New Roman" w:hAnsi="Times New Roman" w:cs="Times New Roman"/>
          <w:b/>
          <w:sz w:val="24"/>
          <w:szCs w:val="24"/>
        </w:rPr>
      </w:pPr>
      <w:r w:rsidRPr="00EB45BF">
        <w:rPr>
          <w:rFonts w:ascii="Times New Roman" w:hAnsi="Times New Roman" w:cs="Times New Roman"/>
          <w:b/>
          <w:sz w:val="24"/>
          <w:szCs w:val="24"/>
        </w:rPr>
        <w:t>Zagreb,</w:t>
      </w:r>
      <w:r w:rsidR="009A09EB" w:rsidRPr="00EB45BF">
        <w:rPr>
          <w:rFonts w:ascii="Times New Roman" w:hAnsi="Times New Roman" w:cs="Times New Roman"/>
          <w:b/>
          <w:sz w:val="24"/>
          <w:szCs w:val="24"/>
        </w:rPr>
        <w:t xml:space="preserve"> </w:t>
      </w:r>
      <w:r w:rsidR="00E55E90" w:rsidRPr="00EB45BF">
        <w:rPr>
          <w:rFonts w:ascii="Times New Roman" w:hAnsi="Times New Roman" w:cs="Times New Roman"/>
          <w:b/>
          <w:sz w:val="24"/>
          <w:szCs w:val="24"/>
        </w:rPr>
        <w:t xml:space="preserve">lipanj </w:t>
      </w:r>
      <w:r w:rsidRPr="00EB45BF">
        <w:rPr>
          <w:rFonts w:ascii="Times New Roman" w:hAnsi="Times New Roman" w:cs="Times New Roman"/>
          <w:b/>
          <w:sz w:val="24"/>
          <w:szCs w:val="24"/>
        </w:rPr>
        <w:t>202</w:t>
      </w:r>
      <w:r w:rsidR="008705E7" w:rsidRPr="00EB45BF">
        <w:rPr>
          <w:rFonts w:ascii="Times New Roman" w:hAnsi="Times New Roman" w:cs="Times New Roman"/>
          <w:b/>
          <w:sz w:val="24"/>
          <w:szCs w:val="24"/>
        </w:rPr>
        <w:t>5</w:t>
      </w:r>
      <w:r w:rsidRPr="00EB45BF">
        <w:rPr>
          <w:rFonts w:ascii="Times New Roman" w:hAnsi="Times New Roman" w:cs="Times New Roman"/>
          <w:b/>
          <w:sz w:val="24"/>
          <w:szCs w:val="24"/>
        </w:rPr>
        <w:t>. godine</w:t>
      </w:r>
      <w:r w:rsidR="0009292C" w:rsidRPr="00EB45BF">
        <w:rPr>
          <w:rFonts w:ascii="Times New Roman" w:hAnsi="Times New Roman" w:cs="Times New Roman"/>
          <w:sz w:val="24"/>
          <w:szCs w:val="24"/>
        </w:rPr>
        <w:t xml:space="preserve"> </w:t>
      </w:r>
    </w:p>
    <w:p w14:paraId="099D24E1" w14:textId="358B1270" w:rsidR="0092160F" w:rsidRPr="00EB45BF" w:rsidRDefault="0092160F" w:rsidP="0EF59EDD">
      <w:pPr>
        <w:pBdr>
          <w:bottom w:val="single" w:sz="4" w:space="1" w:color="auto"/>
        </w:pBdr>
        <w:spacing w:after="0" w:line="240" w:lineRule="auto"/>
        <w:jc w:val="center"/>
        <w:rPr>
          <w:rFonts w:ascii="Times New Roman" w:hAnsi="Times New Roman" w:cs="Times New Roman"/>
          <w:sz w:val="24"/>
          <w:szCs w:val="24"/>
        </w:rPr>
        <w:sectPr w:rsidR="0092160F" w:rsidRPr="00EB45BF" w:rsidSect="00F33BA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pPr>
    </w:p>
    <w:sdt>
      <w:sdtPr>
        <w:rPr>
          <w:rFonts w:ascii="Times New Roman" w:eastAsia="Calibri" w:hAnsi="Times New Roman" w:cs="Times New Roman"/>
          <w:color w:val="auto"/>
          <w:sz w:val="24"/>
          <w:szCs w:val="24"/>
          <w:lang w:eastAsia="en-US"/>
        </w:rPr>
        <w:id w:val="1501480083"/>
        <w:docPartObj>
          <w:docPartGallery w:val="Table of Contents"/>
          <w:docPartUnique/>
        </w:docPartObj>
      </w:sdtPr>
      <w:sdtEndPr/>
      <w:sdtContent>
        <w:p w14:paraId="641193E5" w14:textId="050A9F17" w:rsidR="00876102" w:rsidRPr="00E06FB0" w:rsidRDefault="00876102">
          <w:pPr>
            <w:pStyle w:val="TOCNaslov"/>
            <w:rPr>
              <w:rFonts w:ascii="Times New Roman" w:hAnsi="Times New Roman" w:cs="Times New Roman"/>
              <w:color w:val="auto"/>
              <w:sz w:val="22"/>
              <w:szCs w:val="22"/>
            </w:rPr>
          </w:pPr>
          <w:r w:rsidRPr="00E06FB0">
            <w:rPr>
              <w:rFonts w:ascii="Times New Roman" w:hAnsi="Times New Roman" w:cs="Times New Roman"/>
              <w:color w:val="auto"/>
              <w:sz w:val="22"/>
              <w:szCs w:val="22"/>
            </w:rPr>
            <w:t xml:space="preserve">Sadržaj </w:t>
          </w:r>
        </w:p>
        <w:p w14:paraId="0D72A62D" w14:textId="5FDBB05A" w:rsidR="00E06FB0" w:rsidRPr="00E06FB0" w:rsidRDefault="00A471F7">
          <w:pPr>
            <w:pStyle w:val="Sadraj1"/>
            <w:rPr>
              <w:rFonts w:ascii="Times New Roman" w:eastAsiaTheme="minorEastAsia" w:hAnsi="Times New Roman" w:cs="Times New Roman"/>
              <w:noProof/>
              <w:color w:val="auto"/>
              <w:kern w:val="2"/>
              <w:sz w:val="24"/>
              <w:szCs w:val="24"/>
              <w:lang w:eastAsia="hr-HR"/>
              <w14:ligatures w14:val="standardContextual"/>
            </w:rPr>
          </w:pPr>
          <w:r w:rsidRPr="00E06FB0">
            <w:rPr>
              <w:rFonts w:ascii="Times New Roman" w:hAnsi="Times New Roman" w:cs="Times New Roman"/>
              <w:color w:val="auto"/>
            </w:rPr>
            <w:fldChar w:fldCharType="begin"/>
          </w:r>
          <w:r w:rsidR="00876102" w:rsidRPr="00E06FB0">
            <w:rPr>
              <w:rFonts w:ascii="Times New Roman" w:hAnsi="Times New Roman" w:cs="Times New Roman"/>
              <w:color w:val="auto"/>
            </w:rPr>
            <w:instrText>TOC \o "1-3" \z \u \h</w:instrText>
          </w:r>
          <w:r w:rsidRPr="00E06FB0">
            <w:rPr>
              <w:rFonts w:ascii="Times New Roman" w:hAnsi="Times New Roman" w:cs="Times New Roman"/>
              <w:color w:val="auto"/>
            </w:rPr>
            <w:fldChar w:fldCharType="separate"/>
          </w:r>
          <w:hyperlink w:anchor="_Toc201050352" w:history="1">
            <w:r w:rsidR="00E06FB0" w:rsidRPr="00E06FB0">
              <w:rPr>
                <w:rStyle w:val="Hiperveza"/>
                <w:rFonts w:ascii="Times New Roman" w:hAnsi="Times New Roman" w:cs="Times New Roman"/>
                <w:noProof/>
                <w:color w:val="auto"/>
              </w:rPr>
              <w:t>1.</w:t>
            </w:r>
            <w:r w:rsidR="00E06FB0" w:rsidRPr="00E06FB0">
              <w:rPr>
                <w:rFonts w:ascii="Times New Roman" w:eastAsiaTheme="minorEastAsia" w:hAnsi="Times New Roman" w:cs="Times New Roman"/>
                <w:noProof/>
                <w:color w:val="auto"/>
                <w:kern w:val="2"/>
                <w:sz w:val="24"/>
                <w:szCs w:val="24"/>
                <w:lang w:eastAsia="hr-HR"/>
                <w14:ligatures w14:val="standardContextual"/>
              </w:rPr>
              <w:tab/>
            </w:r>
            <w:r w:rsidR="00E06FB0" w:rsidRPr="00E06FB0">
              <w:rPr>
                <w:rStyle w:val="Hiperveza"/>
                <w:rFonts w:ascii="Times New Roman" w:hAnsi="Times New Roman" w:cs="Times New Roman"/>
                <w:noProof/>
                <w:color w:val="auto"/>
              </w:rPr>
              <w:t>UVOD</w:t>
            </w:r>
            <w:r w:rsidR="00E06FB0" w:rsidRPr="00E06FB0">
              <w:rPr>
                <w:rFonts w:ascii="Times New Roman" w:hAnsi="Times New Roman" w:cs="Times New Roman"/>
                <w:noProof/>
                <w:webHidden/>
                <w:color w:val="auto"/>
              </w:rPr>
              <w:tab/>
            </w:r>
            <w:r w:rsidR="00E06FB0" w:rsidRPr="00E06FB0">
              <w:rPr>
                <w:rFonts w:ascii="Times New Roman" w:hAnsi="Times New Roman" w:cs="Times New Roman"/>
                <w:noProof/>
                <w:webHidden/>
                <w:color w:val="auto"/>
              </w:rPr>
              <w:fldChar w:fldCharType="begin"/>
            </w:r>
            <w:r w:rsidR="00E06FB0" w:rsidRPr="00E06FB0">
              <w:rPr>
                <w:rFonts w:ascii="Times New Roman" w:hAnsi="Times New Roman" w:cs="Times New Roman"/>
                <w:noProof/>
                <w:webHidden/>
                <w:color w:val="auto"/>
              </w:rPr>
              <w:instrText xml:space="preserve"> PAGEREF _Toc201050352 \h </w:instrText>
            </w:r>
            <w:r w:rsidR="00E06FB0" w:rsidRPr="00E06FB0">
              <w:rPr>
                <w:rFonts w:ascii="Times New Roman" w:hAnsi="Times New Roman" w:cs="Times New Roman"/>
                <w:noProof/>
                <w:webHidden/>
                <w:color w:val="auto"/>
              </w:rPr>
            </w:r>
            <w:r w:rsidR="00E06FB0" w:rsidRPr="00E06FB0">
              <w:rPr>
                <w:rFonts w:ascii="Times New Roman" w:hAnsi="Times New Roman" w:cs="Times New Roman"/>
                <w:noProof/>
                <w:webHidden/>
                <w:color w:val="auto"/>
              </w:rPr>
              <w:fldChar w:fldCharType="separate"/>
            </w:r>
            <w:r w:rsidR="00E06FB0" w:rsidRPr="00E06FB0">
              <w:rPr>
                <w:rFonts w:ascii="Times New Roman" w:hAnsi="Times New Roman" w:cs="Times New Roman"/>
                <w:noProof/>
                <w:webHidden/>
                <w:color w:val="auto"/>
              </w:rPr>
              <w:t>2</w:t>
            </w:r>
            <w:r w:rsidR="00E06FB0" w:rsidRPr="00E06FB0">
              <w:rPr>
                <w:rFonts w:ascii="Times New Roman" w:hAnsi="Times New Roman" w:cs="Times New Roman"/>
                <w:noProof/>
                <w:webHidden/>
                <w:color w:val="auto"/>
              </w:rPr>
              <w:fldChar w:fldCharType="end"/>
            </w:r>
          </w:hyperlink>
        </w:p>
        <w:p w14:paraId="025DB317" w14:textId="232B4D31" w:rsidR="00E06FB0" w:rsidRPr="00E06FB0" w:rsidRDefault="00E06FB0">
          <w:pPr>
            <w:pStyle w:val="Sadraj1"/>
            <w:rPr>
              <w:rFonts w:ascii="Times New Roman" w:eastAsiaTheme="minorEastAsia" w:hAnsi="Times New Roman" w:cs="Times New Roman"/>
              <w:noProof/>
              <w:color w:val="auto"/>
              <w:kern w:val="2"/>
              <w:sz w:val="24"/>
              <w:szCs w:val="24"/>
              <w:lang w:eastAsia="hr-HR"/>
              <w14:ligatures w14:val="standardContextual"/>
            </w:rPr>
          </w:pPr>
          <w:hyperlink w:anchor="_Toc201050353" w:history="1">
            <w:r w:rsidRPr="00E06FB0">
              <w:rPr>
                <w:rStyle w:val="Hiperveza"/>
                <w:rFonts w:ascii="Times New Roman" w:hAnsi="Times New Roman" w:cs="Times New Roman"/>
                <w:noProof/>
                <w:color w:val="auto"/>
              </w:rPr>
              <w:t>2.</w:t>
            </w:r>
            <w:r w:rsidRPr="00E06FB0">
              <w:rPr>
                <w:rFonts w:ascii="Times New Roman" w:eastAsiaTheme="minorEastAsia" w:hAnsi="Times New Roman" w:cs="Times New Roman"/>
                <w:noProof/>
                <w:color w:val="auto"/>
                <w:kern w:val="2"/>
                <w:sz w:val="24"/>
                <w:szCs w:val="24"/>
                <w:lang w:eastAsia="hr-HR"/>
                <w14:ligatures w14:val="standardContextual"/>
              </w:rPr>
              <w:tab/>
            </w:r>
            <w:r w:rsidRPr="00E06FB0">
              <w:rPr>
                <w:rStyle w:val="Hiperveza"/>
                <w:rFonts w:ascii="Times New Roman" w:hAnsi="Times New Roman" w:cs="Times New Roman"/>
                <w:noProof/>
                <w:color w:val="auto"/>
              </w:rPr>
              <w:t>CILJ PROGRAMA</w:t>
            </w:r>
            <w:r w:rsidRPr="00E06FB0">
              <w:rPr>
                <w:rFonts w:ascii="Times New Roman" w:hAnsi="Times New Roman" w:cs="Times New Roman"/>
                <w:noProof/>
                <w:webHidden/>
                <w:color w:val="auto"/>
              </w:rPr>
              <w:tab/>
            </w:r>
            <w:r w:rsidRPr="00E06FB0">
              <w:rPr>
                <w:rFonts w:ascii="Times New Roman" w:hAnsi="Times New Roman" w:cs="Times New Roman"/>
                <w:noProof/>
                <w:webHidden/>
                <w:color w:val="auto"/>
              </w:rPr>
              <w:fldChar w:fldCharType="begin"/>
            </w:r>
            <w:r w:rsidRPr="00E06FB0">
              <w:rPr>
                <w:rFonts w:ascii="Times New Roman" w:hAnsi="Times New Roman" w:cs="Times New Roman"/>
                <w:noProof/>
                <w:webHidden/>
                <w:color w:val="auto"/>
              </w:rPr>
              <w:instrText xml:space="preserve"> PAGEREF _Toc201050353 \h </w:instrText>
            </w:r>
            <w:r w:rsidRPr="00E06FB0">
              <w:rPr>
                <w:rFonts w:ascii="Times New Roman" w:hAnsi="Times New Roman" w:cs="Times New Roman"/>
                <w:noProof/>
                <w:webHidden/>
                <w:color w:val="auto"/>
              </w:rPr>
            </w:r>
            <w:r w:rsidRPr="00E06FB0">
              <w:rPr>
                <w:rFonts w:ascii="Times New Roman" w:hAnsi="Times New Roman" w:cs="Times New Roman"/>
                <w:noProof/>
                <w:webHidden/>
                <w:color w:val="auto"/>
              </w:rPr>
              <w:fldChar w:fldCharType="separate"/>
            </w:r>
            <w:r w:rsidRPr="00E06FB0">
              <w:rPr>
                <w:rFonts w:ascii="Times New Roman" w:hAnsi="Times New Roman" w:cs="Times New Roman"/>
                <w:noProof/>
                <w:webHidden/>
                <w:color w:val="auto"/>
              </w:rPr>
              <w:t>3</w:t>
            </w:r>
            <w:r w:rsidRPr="00E06FB0">
              <w:rPr>
                <w:rFonts w:ascii="Times New Roman" w:hAnsi="Times New Roman" w:cs="Times New Roman"/>
                <w:noProof/>
                <w:webHidden/>
                <w:color w:val="auto"/>
              </w:rPr>
              <w:fldChar w:fldCharType="end"/>
            </w:r>
          </w:hyperlink>
        </w:p>
        <w:p w14:paraId="5FAC294F" w14:textId="73E53D6F" w:rsidR="00E06FB0" w:rsidRPr="00E06FB0" w:rsidRDefault="00E06FB0">
          <w:pPr>
            <w:pStyle w:val="Sadraj1"/>
            <w:rPr>
              <w:rFonts w:ascii="Times New Roman" w:eastAsiaTheme="minorEastAsia" w:hAnsi="Times New Roman" w:cs="Times New Roman"/>
              <w:noProof/>
              <w:color w:val="auto"/>
              <w:kern w:val="2"/>
              <w:sz w:val="24"/>
              <w:szCs w:val="24"/>
              <w:lang w:eastAsia="hr-HR"/>
              <w14:ligatures w14:val="standardContextual"/>
            </w:rPr>
          </w:pPr>
          <w:hyperlink w:anchor="_Toc201050354" w:history="1">
            <w:r w:rsidRPr="00E06FB0">
              <w:rPr>
                <w:rStyle w:val="Hiperveza"/>
                <w:rFonts w:ascii="Times New Roman" w:hAnsi="Times New Roman" w:cs="Times New Roman"/>
                <w:noProof/>
                <w:color w:val="auto"/>
              </w:rPr>
              <w:t>3.</w:t>
            </w:r>
            <w:r w:rsidRPr="00E06FB0">
              <w:rPr>
                <w:rFonts w:ascii="Times New Roman" w:eastAsiaTheme="minorEastAsia" w:hAnsi="Times New Roman" w:cs="Times New Roman"/>
                <w:noProof/>
                <w:color w:val="auto"/>
                <w:kern w:val="2"/>
                <w:sz w:val="24"/>
                <w:szCs w:val="24"/>
                <w:lang w:eastAsia="hr-HR"/>
                <w14:ligatures w14:val="standardContextual"/>
              </w:rPr>
              <w:tab/>
            </w:r>
            <w:r w:rsidRPr="00E06FB0">
              <w:rPr>
                <w:rStyle w:val="Hiperveza"/>
                <w:rFonts w:ascii="Times New Roman" w:hAnsi="Times New Roman" w:cs="Times New Roman"/>
                <w:noProof/>
                <w:color w:val="auto"/>
              </w:rPr>
              <w:t>PRAVNA OSNOVA</w:t>
            </w:r>
            <w:r w:rsidRPr="00E06FB0">
              <w:rPr>
                <w:rFonts w:ascii="Times New Roman" w:hAnsi="Times New Roman" w:cs="Times New Roman"/>
                <w:noProof/>
                <w:webHidden/>
                <w:color w:val="auto"/>
              </w:rPr>
              <w:tab/>
            </w:r>
            <w:r w:rsidRPr="00E06FB0">
              <w:rPr>
                <w:rFonts w:ascii="Times New Roman" w:hAnsi="Times New Roman" w:cs="Times New Roman"/>
                <w:noProof/>
                <w:webHidden/>
                <w:color w:val="auto"/>
              </w:rPr>
              <w:fldChar w:fldCharType="begin"/>
            </w:r>
            <w:r w:rsidRPr="00E06FB0">
              <w:rPr>
                <w:rFonts w:ascii="Times New Roman" w:hAnsi="Times New Roman" w:cs="Times New Roman"/>
                <w:noProof/>
                <w:webHidden/>
                <w:color w:val="auto"/>
              </w:rPr>
              <w:instrText xml:space="preserve"> PAGEREF _Toc201050354 \h </w:instrText>
            </w:r>
            <w:r w:rsidRPr="00E06FB0">
              <w:rPr>
                <w:rFonts w:ascii="Times New Roman" w:hAnsi="Times New Roman" w:cs="Times New Roman"/>
                <w:noProof/>
                <w:webHidden/>
                <w:color w:val="auto"/>
              </w:rPr>
            </w:r>
            <w:r w:rsidRPr="00E06FB0">
              <w:rPr>
                <w:rFonts w:ascii="Times New Roman" w:hAnsi="Times New Roman" w:cs="Times New Roman"/>
                <w:noProof/>
                <w:webHidden/>
                <w:color w:val="auto"/>
              </w:rPr>
              <w:fldChar w:fldCharType="separate"/>
            </w:r>
            <w:r w:rsidRPr="00E06FB0">
              <w:rPr>
                <w:rFonts w:ascii="Times New Roman" w:hAnsi="Times New Roman" w:cs="Times New Roman"/>
                <w:noProof/>
                <w:webHidden/>
                <w:color w:val="auto"/>
              </w:rPr>
              <w:t>3</w:t>
            </w:r>
            <w:r w:rsidRPr="00E06FB0">
              <w:rPr>
                <w:rFonts w:ascii="Times New Roman" w:hAnsi="Times New Roman" w:cs="Times New Roman"/>
                <w:noProof/>
                <w:webHidden/>
                <w:color w:val="auto"/>
              </w:rPr>
              <w:fldChar w:fldCharType="end"/>
            </w:r>
          </w:hyperlink>
        </w:p>
        <w:p w14:paraId="6AB99F21" w14:textId="1AF3EBFF" w:rsidR="00E06FB0" w:rsidRPr="00E06FB0" w:rsidRDefault="00E06FB0">
          <w:pPr>
            <w:pStyle w:val="Sadraj1"/>
            <w:rPr>
              <w:rFonts w:ascii="Times New Roman" w:eastAsiaTheme="minorEastAsia" w:hAnsi="Times New Roman" w:cs="Times New Roman"/>
              <w:noProof/>
              <w:color w:val="auto"/>
              <w:kern w:val="2"/>
              <w:sz w:val="24"/>
              <w:szCs w:val="24"/>
              <w:lang w:eastAsia="hr-HR"/>
              <w14:ligatures w14:val="standardContextual"/>
            </w:rPr>
          </w:pPr>
          <w:hyperlink w:anchor="_Toc201050355" w:history="1">
            <w:r w:rsidRPr="00E06FB0">
              <w:rPr>
                <w:rStyle w:val="Hiperveza"/>
                <w:rFonts w:ascii="Times New Roman" w:hAnsi="Times New Roman" w:cs="Times New Roman"/>
                <w:noProof/>
                <w:color w:val="auto"/>
              </w:rPr>
              <w:t>4.</w:t>
            </w:r>
            <w:r w:rsidRPr="00E06FB0">
              <w:rPr>
                <w:rFonts w:ascii="Times New Roman" w:eastAsiaTheme="minorEastAsia" w:hAnsi="Times New Roman" w:cs="Times New Roman"/>
                <w:noProof/>
                <w:color w:val="auto"/>
                <w:kern w:val="2"/>
                <w:sz w:val="24"/>
                <w:szCs w:val="24"/>
                <w:lang w:eastAsia="hr-HR"/>
                <w14:ligatures w14:val="standardContextual"/>
              </w:rPr>
              <w:tab/>
            </w:r>
            <w:r w:rsidRPr="00E06FB0">
              <w:rPr>
                <w:rStyle w:val="Hiperveza"/>
                <w:rFonts w:ascii="Times New Roman" w:hAnsi="Times New Roman" w:cs="Times New Roman"/>
                <w:noProof/>
                <w:color w:val="auto"/>
              </w:rPr>
              <w:t>TRAJANJE PROGRAMA</w:t>
            </w:r>
            <w:r w:rsidRPr="00E06FB0">
              <w:rPr>
                <w:rFonts w:ascii="Times New Roman" w:hAnsi="Times New Roman" w:cs="Times New Roman"/>
                <w:noProof/>
                <w:webHidden/>
                <w:color w:val="auto"/>
              </w:rPr>
              <w:tab/>
            </w:r>
            <w:r w:rsidRPr="00E06FB0">
              <w:rPr>
                <w:rFonts w:ascii="Times New Roman" w:hAnsi="Times New Roman" w:cs="Times New Roman"/>
                <w:noProof/>
                <w:webHidden/>
                <w:color w:val="auto"/>
              </w:rPr>
              <w:fldChar w:fldCharType="begin"/>
            </w:r>
            <w:r w:rsidRPr="00E06FB0">
              <w:rPr>
                <w:rFonts w:ascii="Times New Roman" w:hAnsi="Times New Roman" w:cs="Times New Roman"/>
                <w:noProof/>
                <w:webHidden/>
                <w:color w:val="auto"/>
              </w:rPr>
              <w:instrText xml:space="preserve"> PAGEREF _Toc201050355 \h </w:instrText>
            </w:r>
            <w:r w:rsidRPr="00E06FB0">
              <w:rPr>
                <w:rFonts w:ascii="Times New Roman" w:hAnsi="Times New Roman" w:cs="Times New Roman"/>
                <w:noProof/>
                <w:webHidden/>
                <w:color w:val="auto"/>
              </w:rPr>
            </w:r>
            <w:r w:rsidRPr="00E06FB0">
              <w:rPr>
                <w:rFonts w:ascii="Times New Roman" w:hAnsi="Times New Roman" w:cs="Times New Roman"/>
                <w:noProof/>
                <w:webHidden/>
                <w:color w:val="auto"/>
              </w:rPr>
              <w:fldChar w:fldCharType="separate"/>
            </w:r>
            <w:r w:rsidRPr="00E06FB0">
              <w:rPr>
                <w:rFonts w:ascii="Times New Roman" w:hAnsi="Times New Roman" w:cs="Times New Roman"/>
                <w:noProof/>
                <w:webHidden/>
                <w:color w:val="auto"/>
              </w:rPr>
              <w:t>4</w:t>
            </w:r>
            <w:r w:rsidRPr="00E06FB0">
              <w:rPr>
                <w:rFonts w:ascii="Times New Roman" w:hAnsi="Times New Roman" w:cs="Times New Roman"/>
                <w:noProof/>
                <w:webHidden/>
                <w:color w:val="auto"/>
              </w:rPr>
              <w:fldChar w:fldCharType="end"/>
            </w:r>
          </w:hyperlink>
        </w:p>
        <w:p w14:paraId="6E1AA740" w14:textId="20F230D1" w:rsidR="00E06FB0" w:rsidRPr="00E06FB0" w:rsidRDefault="00E06FB0">
          <w:pPr>
            <w:pStyle w:val="Sadraj1"/>
            <w:rPr>
              <w:rFonts w:ascii="Times New Roman" w:eastAsiaTheme="minorEastAsia" w:hAnsi="Times New Roman" w:cs="Times New Roman"/>
              <w:noProof/>
              <w:color w:val="auto"/>
              <w:kern w:val="2"/>
              <w:sz w:val="24"/>
              <w:szCs w:val="24"/>
              <w:lang w:eastAsia="hr-HR"/>
              <w14:ligatures w14:val="standardContextual"/>
            </w:rPr>
          </w:pPr>
          <w:hyperlink w:anchor="_Toc201050356" w:history="1">
            <w:r w:rsidRPr="00E06FB0">
              <w:rPr>
                <w:rStyle w:val="Hiperveza"/>
                <w:rFonts w:ascii="Times New Roman" w:hAnsi="Times New Roman" w:cs="Times New Roman"/>
                <w:noProof/>
                <w:color w:val="auto"/>
              </w:rPr>
              <w:t>5.</w:t>
            </w:r>
            <w:r w:rsidRPr="00E06FB0">
              <w:rPr>
                <w:rFonts w:ascii="Times New Roman" w:eastAsiaTheme="minorEastAsia" w:hAnsi="Times New Roman" w:cs="Times New Roman"/>
                <w:noProof/>
                <w:color w:val="auto"/>
                <w:kern w:val="2"/>
                <w:sz w:val="24"/>
                <w:szCs w:val="24"/>
                <w:lang w:eastAsia="hr-HR"/>
                <w14:ligatures w14:val="standardContextual"/>
              </w:rPr>
              <w:tab/>
            </w:r>
            <w:r w:rsidRPr="00E06FB0">
              <w:rPr>
                <w:rStyle w:val="Hiperveza"/>
                <w:rFonts w:ascii="Times New Roman" w:hAnsi="Times New Roman" w:cs="Times New Roman"/>
                <w:noProof/>
                <w:color w:val="auto"/>
              </w:rPr>
              <w:t>MJERE U PROVEDBI PROGRAMA</w:t>
            </w:r>
            <w:r w:rsidRPr="00E06FB0">
              <w:rPr>
                <w:rFonts w:ascii="Times New Roman" w:hAnsi="Times New Roman" w:cs="Times New Roman"/>
                <w:noProof/>
                <w:webHidden/>
                <w:color w:val="auto"/>
              </w:rPr>
              <w:tab/>
            </w:r>
            <w:r w:rsidRPr="00E06FB0">
              <w:rPr>
                <w:rFonts w:ascii="Times New Roman" w:hAnsi="Times New Roman" w:cs="Times New Roman"/>
                <w:noProof/>
                <w:webHidden/>
                <w:color w:val="auto"/>
              </w:rPr>
              <w:fldChar w:fldCharType="begin"/>
            </w:r>
            <w:r w:rsidRPr="00E06FB0">
              <w:rPr>
                <w:rFonts w:ascii="Times New Roman" w:hAnsi="Times New Roman" w:cs="Times New Roman"/>
                <w:noProof/>
                <w:webHidden/>
                <w:color w:val="auto"/>
              </w:rPr>
              <w:instrText xml:space="preserve"> PAGEREF _Toc201050356 \h </w:instrText>
            </w:r>
            <w:r w:rsidRPr="00E06FB0">
              <w:rPr>
                <w:rFonts w:ascii="Times New Roman" w:hAnsi="Times New Roman" w:cs="Times New Roman"/>
                <w:noProof/>
                <w:webHidden/>
                <w:color w:val="auto"/>
              </w:rPr>
            </w:r>
            <w:r w:rsidRPr="00E06FB0">
              <w:rPr>
                <w:rFonts w:ascii="Times New Roman" w:hAnsi="Times New Roman" w:cs="Times New Roman"/>
                <w:noProof/>
                <w:webHidden/>
                <w:color w:val="auto"/>
              </w:rPr>
              <w:fldChar w:fldCharType="separate"/>
            </w:r>
            <w:r w:rsidRPr="00E06FB0">
              <w:rPr>
                <w:rFonts w:ascii="Times New Roman" w:hAnsi="Times New Roman" w:cs="Times New Roman"/>
                <w:noProof/>
                <w:webHidden/>
                <w:color w:val="auto"/>
              </w:rPr>
              <w:t>4</w:t>
            </w:r>
            <w:r w:rsidRPr="00E06FB0">
              <w:rPr>
                <w:rFonts w:ascii="Times New Roman" w:hAnsi="Times New Roman" w:cs="Times New Roman"/>
                <w:noProof/>
                <w:webHidden/>
                <w:color w:val="auto"/>
              </w:rPr>
              <w:fldChar w:fldCharType="end"/>
            </w:r>
          </w:hyperlink>
        </w:p>
        <w:p w14:paraId="0F8F4288" w14:textId="02B6F0D2" w:rsidR="00E06FB0" w:rsidRPr="00E06FB0" w:rsidRDefault="00E06FB0">
          <w:pPr>
            <w:pStyle w:val="Sadraj1"/>
            <w:rPr>
              <w:rFonts w:ascii="Times New Roman" w:eastAsiaTheme="minorEastAsia" w:hAnsi="Times New Roman" w:cs="Times New Roman"/>
              <w:noProof/>
              <w:color w:val="auto"/>
              <w:kern w:val="2"/>
              <w:sz w:val="24"/>
              <w:szCs w:val="24"/>
              <w:lang w:eastAsia="hr-HR"/>
              <w14:ligatures w14:val="standardContextual"/>
            </w:rPr>
          </w:pPr>
          <w:hyperlink w:anchor="_Toc201050357" w:history="1">
            <w:r w:rsidRPr="00E06FB0">
              <w:rPr>
                <w:rStyle w:val="Hiperveza"/>
                <w:rFonts w:ascii="Times New Roman" w:hAnsi="Times New Roman" w:cs="Times New Roman"/>
                <w:noProof/>
                <w:color w:val="auto"/>
              </w:rPr>
              <w:t>6.</w:t>
            </w:r>
            <w:r w:rsidRPr="00E06FB0">
              <w:rPr>
                <w:rFonts w:ascii="Times New Roman" w:eastAsiaTheme="minorEastAsia" w:hAnsi="Times New Roman" w:cs="Times New Roman"/>
                <w:noProof/>
                <w:color w:val="auto"/>
                <w:kern w:val="2"/>
                <w:sz w:val="24"/>
                <w:szCs w:val="24"/>
                <w:lang w:eastAsia="hr-HR"/>
                <w14:ligatures w14:val="standardContextual"/>
              </w:rPr>
              <w:tab/>
            </w:r>
            <w:r w:rsidRPr="00E06FB0">
              <w:rPr>
                <w:rStyle w:val="Hiperveza"/>
                <w:rFonts w:ascii="Times New Roman" w:hAnsi="Times New Roman" w:cs="Times New Roman"/>
                <w:noProof/>
                <w:color w:val="auto"/>
              </w:rPr>
              <w:t>OBLIK I NAČIN DODJELE POTPORE</w:t>
            </w:r>
            <w:r w:rsidRPr="00E06FB0">
              <w:rPr>
                <w:rFonts w:ascii="Times New Roman" w:hAnsi="Times New Roman" w:cs="Times New Roman"/>
                <w:noProof/>
                <w:webHidden/>
                <w:color w:val="auto"/>
              </w:rPr>
              <w:tab/>
            </w:r>
            <w:r w:rsidRPr="00E06FB0">
              <w:rPr>
                <w:rFonts w:ascii="Times New Roman" w:hAnsi="Times New Roman" w:cs="Times New Roman"/>
                <w:noProof/>
                <w:webHidden/>
                <w:color w:val="auto"/>
              </w:rPr>
              <w:fldChar w:fldCharType="begin"/>
            </w:r>
            <w:r w:rsidRPr="00E06FB0">
              <w:rPr>
                <w:rFonts w:ascii="Times New Roman" w:hAnsi="Times New Roman" w:cs="Times New Roman"/>
                <w:noProof/>
                <w:webHidden/>
                <w:color w:val="auto"/>
              </w:rPr>
              <w:instrText xml:space="preserve"> PAGEREF _Toc201050357 \h </w:instrText>
            </w:r>
            <w:r w:rsidRPr="00E06FB0">
              <w:rPr>
                <w:rFonts w:ascii="Times New Roman" w:hAnsi="Times New Roman" w:cs="Times New Roman"/>
                <w:noProof/>
                <w:webHidden/>
                <w:color w:val="auto"/>
              </w:rPr>
            </w:r>
            <w:r w:rsidRPr="00E06FB0">
              <w:rPr>
                <w:rFonts w:ascii="Times New Roman" w:hAnsi="Times New Roman" w:cs="Times New Roman"/>
                <w:noProof/>
                <w:webHidden/>
                <w:color w:val="auto"/>
              </w:rPr>
              <w:fldChar w:fldCharType="separate"/>
            </w:r>
            <w:r w:rsidRPr="00E06FB0">
              <w:rPr>
                <w:rFonts w:ascii="Times New Roman" w:hAnsi="Times New Roman" w:cs="Times New Roman"/>
                <w:noProof/>
                <w:webHidden/>
                <w:color w:val="auto"/>
              </w:rPr>
              <w:t>4</w:t>
            </w:r>
            <w:r w:rsidRPr="00E06FB0">
              <w:rPr>
                <w:rFonts w:ascii="Times New Roman" w:hAnsi="Times New Roman" w:cs="Times New Roman"/>
                <w:noProof/>
                <w:webHidden/>
                <w:color w:val="auto"/>
              </w:rPr>
              <w:fldChar w:fldCharType="end"/>
            </w:r>
          </w:hyperlink>
        </w:p>
        <w:p w14:paraId="05F80DB0" w14:textId="49C35BDE" w:rsidR="00E06FB0" w:rsidRPr="00E06FB0" w:rsidRDefault="00E06FB0">
          <w:pPr>
            <w:pStyle w:val="Sadraj1"/>
            <w:rPr>
              <w:rFonts w:ascii="Times New Roman" w:eastAsiaTheme="minorEastAsia" w:hAnsi="Times New Roman" w:cs="Times New Roman"/>
              <w:noProof/>
              <w:color w:val="auto"/>
              <w:kern w:val="2"/>
              <w:sz w:val="24"/>
              <w:szCs w:val="24"/>
              <w:lang w:eastAsia="hr-HR"/>
              <w14:ligatures w14:val="standardContextual"/>
            </w:rPr>
          </w:pPr>
          <w:hyperlink w:anchor="_Toc201050358" w:history="1">
            <w:r w:rsidRPr="00E06FB0">
              <w:rPr>
                <w:rStyle w:val="Hiperveza"/>
                <w:rFonts w:ascii="Times New Roman" w:hAnsi="Times New Roman" w:cs="Times New Roman"/>
                <w:noProof/>
                <w:color w:val="auto"/>
              </w:rPr>
              <w:t>7.</w:t>
            </w:r>
            <w:r w:rsidRPr="00E06FB0">
              <w:rPr>
                <w:rFonts w:ascii="Times New Roman" w:eastAsiaTheme="minorEastAsia" w:hAnsi="Times New Roman" w:cs="Times New Roman"/>
                <w:noProof/>
                <w:color w:val="auto"/>
                <w:kern w:val="2"/>
                <w:sz w:val="24"/>
                <w:szCs w:val="24"/>
                <w:lang w:eastAsia="hr-HR"/>
                <w14:ligatures w14:val="standardContextual"/>
              </w:rPr>
              <w:tab/>
            </w:r>
            <w:r w:rsidRPr="00E06FB0">
              <w:rPr>
                <w:rStyle w:val="Hiperveza"/>
                <w:rFonts w:ascii="Times New Roman" w:hAnsi="Times New Roman" w:cs="Times New Roman"/>
                <w:noProof/>
                <w:color w:val="auto"/>
              </w:rPr>
              <w:t>PRIHVATLJIVI KORISNICI POTPORE</w:t>
            </w:r>
            <w:r w:rsidRPr="00E06FB0">
              <w:rPr>
                <w:rFonts w:ascii="Times New Roman" w:hAnsi="Times New Roman" w:cs="Times New Roman"/>
                <w:noProof/>
                <w:webHidden/>
                <w:color w:val="auto"/>
              </w:rPr>
              <w:tab/>
            </w:r>
            <w:r w:rsidRPr="00E06FB0">
              <w:rPr>
                <w:rFonts w:ascii="Times New Roman" w:hAnsi="Times New Roman" w:cs="Times New Roman"/>
                <w:noProof/>
                <w:webHidden/>
                <w:color w:val="auto"/>
              </w:rPr>
              <w:fldChar w:fldCharType="begin"/>
            </w:r>
            <w:r w:rsidRPr="00E06FB0">
              <w:rPr>
                <w:rFonts w:ascii="Times New Roman" w:hAnsi="Times New Roman" w:cs="Times New Roman"/>
                <w:noProof/>
                <w:webHidden/>
                <w:color w:val="auto"/>
              </w:rPr>
              <w:instrText xml:space="preserve"> PAGEREF _Toc201050358 \h </w:instrText>
            </w:r>
            <w:r w:rsidRPr="00E06FB0">
              <w:rPr>
                <w:rFonts w:ascii="Times New Roman" w:hAnsi="Times New Roman" w:cs="Times New Roman"/>
                <w:noProof/>
                <w:webHidden/>
                <w:color w:val="auto"/>
              </w:rPr>
            </w:r>
            <w:r w:rsidRPr="00E06FB0">
              <w:rPr>
                <w:rFonts w:ascii="Times New Roman" w:hAnsi="Times New Roman" w:cs="Times New Roman"/>
                <w:noProof/>
                <w:webHidden/>
                <w:color w:val="auto"/>
              </w:rPr>
              <w:fldChar w:fldCharType="separate"/>
            </w:r>
            <w:r w:rsidRPr="00E06FB0">
              <w:rPr>
                <w:rFonts w:ascii="Times New Roman" w:hAnsi="Times New Roman" w:cs="Times New Roman"/>
                <w:noProof/>
                <w:webHidden/>
                <w:color w:val="auto"/>
              </w:rPr>
              <w:t>5</w:t>
            </w:r>
            <w:r w:rsidRPr="00E06FB0">
              <w:rPr>
                <w:rFonts w:ascii="Times New Roman" w:hAnsi="Times New Roman" w:cs="Times New Roman"/>
                <w:noProof/>
                <w:webHidden/>
                <w:color w:val="auto"/>
              </w:rPr>
              <w:fldChar w:fldCharType="end"/>
            </w:r>
          </w:hyperlink>
        </w:p>
        <w:p w14:paraId="1831C7D8" w14:textId="5E615502" w:rsidR="00E06FB0" w:rsidRPr="00E06FB0" w:rsidRDefault="00E06FB0">
          <w:pPr>
            <w:pStyle w:val="Sadraj1"/>
            <w:rPr>
              <w:rFonts w:ascii="Times New Roman" w:eastAsiaTheme="minorEastAsia" w:hAnsi="Times New Roman" w:cs="Times New Roman"/>
              <w:noProof/>
              <w:color w:val="auto"/>
              <w:kern w:val="2"/>
              <w:sz w:val="24"/>
              <w:szCs w:val="24"/>
              <w:lang w:eastAsia="hr-HR"/>
              <w14:ligatures w14:val="standardContextual"/>
            </w:rPr>
          </w:pPr>
          <w:hyperlink w:anchor="_Toc201050359" w:history="1">
            <w:r w:rsidRPr="00E06FB0">
              <w:rPr>
                <w:rStyle w:val="Hiperveza"/>
                <w:rFonts w:ascii="Times New Roman" w:hAnsi="Times New Roman" w:cs="Times New Roman"/>
                <w:noProof/>
                <w:color w:val="auto"/>
              </w:rPr>
              <w:t>8.</w:t>
            </w:r>
            <w:r w:rsidRPr="00E06FB0">
              <w:rPr>
                <w:rFonts w:ascii="Times New Roman" w:eastAsiaTheme="minorEastAsia" w:hAnsi="Times New Roman" w:cs="Times New Roman"/>
                <w:noProof/>
                <w:color w:val="auto"/>
                <w:kern w:val="2"/>
                <w:sz w:val="24"/>
                <w:szCs w:val="24"/>
                <w:lang w:eastAsia="hr-HR"/>
                <w14:ligatures w14:val="standardContextual"/>
              </w:rPr>
              <w:tab/>
            </w:r>
            <w:r w:rsidRPr="00E06FB0">
              <w:rPr>
                <w:rStyle w:val="Hiperveza"/>
                <w:rFonts w:ascii="Times New Roman" w:hAnsi="Times New Roman" w:cs="Times New Roman"/>
                <w:noProof/>
                <w:color w:val="auto"/>
              </w:rPr>
              <w:t>PROVEDBA PROGRAMA</w:t>
            </w:r>
            <w:r w:rsidRPr="00E06FB0">
              <w:rPr>
                <w:rFonts w:ascii="Times New Roman" w:hAnsi="Times New Roman" w:cs="Times New Roman"/>
                <w:noProof/>
                <w:webHidden/>
                <w:color w:val="auto"/>
              </w:rPr>
              <w:tab/>
            </w:r>
            <w:r w:rsidRPr="00E06FB0">
              <w:rPr>
                <w:rFonts w:ascii="Times New Roman" w:hAnsi="Times New Roman" w:cs="Times New Roman"/>
                <w:noProof/>
                <w:webHidden/>
                <w:color w:val="auto"/>
              </w:rPr>
              <w:fldChar w:fldCharType="begin"/>
            </w:r>
            <w:r w:rsidRPr="00E06FB0">
              <w:rPr>
                <w:rFonts w:ascii="Times New Roman" w:hAnsi="Times New Roman" w:cs="Times New Roman"/>
                <w:noProof/>
                <w:webHidden/>
                <w:color w:val="auto"/>
              </w:rPr>
              <w:instrText xml:space="preserve"> PAGEREF _Toc201050359 \h </w:instrText>
            </w:r>
            <w:r w:rsidRPr="00E06FB0">
              <w:rPr>
                <w:rFonts w:ascii="Times New Roman" w:hAnsi="Times New Roman" w:cs="Times New Roman"/>
                <w:noProof/>
                <w:webHidden/>
                <w:color w:val="auto"/>
              </w:rPr>
            </w:r>
            <w:r w:rsidRPr="00E06FB0">
              <w:rPr>
                <w:rFonts w:ascii="Times New Roman" w:hAnsi="Times New Roman" w:cs="Times New Roman"/>
                <w:noProof/>
                <w:webHidden/>
                <w:color w:val="auto"/>
              </w:rPr>
              <w:fldChar w:fldCharType="separate"/>
            </w:r>
            <w:r w:rsidRPr="00E06FB0">
              <w:rPr>
                <w:rFonts w:ascii="Times New Roman" w:hAnsi="Times New Roman" w:cs="Times New Roman"/>
                <w:noProof/>
                <w:webHidden/>
                <w:color w:val="auto"/>
              </w:rPr>
              <w:t>6</w:t>
            </w:r>
            <w:r w:rsidRPr="00E06FB0">
              <w:rPr>
                <w:rFonts w:ascii="Times New Roman" w:hAnsi="Times New Roman" w:cs="Times New Roman"/>
                <w:noProof/>
                <w:webHidden/>
                <w:color w:val="auto"/>
              </w:rPr>
              <w:fldChar w:fldCharType="end"/>
            </w:r>
          </w:hyperlink>
        </w:p>
        <w:p w14:paraId="48CC7811" w14:textId="486021CE" w:rsidR="00E06FB0" w:rsidRPr="00E06FB0" w:rsidRDefault="00E06FB0">
          <w:pPr>
            <w:pStyle w:val="Sadraj1"/>
            <w:rPr>
              <w:rFonts w:ascii="Times New Roman" w:eastAsiaTheme="minorEastAsia" w:hAnsi="Times New Roman" w:cs="Times New Roman"/>
              <w:noProof/>
              <w:color w:val="auto"/>
              <w:kern w:val="2"/>
              <w:sz w:val="24"/>
              <w:szCs w:val="24"/>
              <w:lang w:eastAsia="hr-HR"/>
              <w14:ligatures w14:val="standardContextual"/>
            </w:rPr>
          </w:pPr>
          <w:hyperlink w:anchor="_Toc201050360" w:history="1">
            <w:r w:rsidRPr="00E06FB0">
              <w:rPr>
                <w:rStyle w:val="Hiperveza"/>
                <w:rFonts w:ascii="Times New Roman" w:hAnsi="Times New Roman" w:cs="Times New Roman"/>
                <w:noProof/>
                <w:color w:val="auto"/>
              </w:rPr>
              <w:t>9.</w:t>
            </w:r>
            <w:r w:rsidRPr="00E06FB0">
              <w:rPr>
                <w:rFonts w:ascii="Times New Roman" w:eastAsiaTheme="minorEastAsia" w:hAnsi="Times New Roman" w:cs="Times New Roman"/>
                <w:noProof/>
                <w:color w:val="auto"/>
                <w:kern w:val="2"/>
                <w:sz w:val="24"/>
                <w:szCs w:val="24"/>
                <w:lang w:eastAsia="hr-HR"/>
                <w14:ligatures w14:val="standardContextual"/>
              </w:rPr>
              <w:tab/>
            </w:r>
            <w:r w:rsidRPr="00E06FB0">
              <w:rPr>
                <w:rStyle w:val="Hiperveza"/>
                <w:rFonts w:ascii="Times New Roman" w:hAnsi="Times New Roman" w:cs="Times New Roman"/>
                <w:noProof/>
                <w:color w:val="auto"/>
              </w:rPr>
              <w:t>OBVEZE KORISNIKA POTPORE</w:t>
            </w:r>
            <w:r w:rsidRPr="00E06FB0">
              <w:rPr>
                <w:rFonts w:ascii="Times New Roman" w:hAnsi="Times New Roman" w:cs="Times New Roman"/>
                <w:noProof/>
                <w:webHidden/>
                <w:color w:val="auto"/>
              </w:rPr>
              <w:tab/>
            </w:r>
            <w:r w:rsidRPr="00E06FB0">
              <w:rPr>
                <w:rFonts w:ascii="Times New Roman" w:hAnsi="Times New Roman" w:cs="Times New Roman"/>
                <w:noProof/>
                <w:webHidden/>
                <w:color w:val="auto"/>
              </w:rPr>
              <w:fldChar w:fldCharType="begin"/>
            </w:r>
            <w:r w:rsidRPr="00E06FB0">
              <w:rPr>
                <w:rFonts w:ascii="Times New Roman" w:hAnsi="Times New Roman" w:cs="Times New Roman"/>
                <w:noProof/>
                <w:webHidden/>
                <w:color w:val="auto"/>
              </w:rPr>
              <w:instrText xml:space="preserve"> PAGEREF _Toc201050360 \h </w:instrText>
            </w:r>
            <w:r w:rsidRPr="00E06FB0">
              <w:rPr>
                <w:rFonts w:ascii="Times New Roman" w:hAnsi="Times New Roman" w:cs="Times New Roman"/>
                <w:noProof/>
                <w:webHidden/>
                <w:color w:val="auto"/>
              </w:rPr>
            </w:r>
            <w:r w:rsidRPr="00E06FB0">
              <w:rPr>
                <w:rFonts w:ascii="Times New Roman" w:hAnsi="Times New Roman" w:cs="Times New Roman"/>
                <w:noProof/>
                <w:webHidden/>
                <w:color w:val="auto"/>
              </w:rPr>
              <w:fldChar w:fldCharType="separate"/>
            </w:r>
            <w:r w:rsidRPr="00E06FB0">
              <w:rPr>
                <w:rFonts w:ascii="Times New Roman" w:hAnsi="Times New Roman" w:cs="Times New Roman"/>
                <w:noProof/>
                <w:webHidden/>
                <w:color w:val="auto"/>
              </w:rPr>
              <w:t>6</w:t>
            </w:r>
            <w:r w:rsidRPr="00E06FB0">
              <w:rPr>
                <w:rFonts w:ascii="Times New Roman" w:hAnsi="Times New Roman" w:cs="Times New Roman"/>
                <w:noProof/>
                <w:webHidden/>
                <w:color w:val="auto"/>
              </w:rPr>
              <w:fldChar w:fldCharType="end"/>
            </w:r>
          </w:hyperlink>
        </w:p>
        <w:p w14:paraId="672712C5" w14:textId="65265D60" w:rsidR="00E06FB0" w:rsidRPr="00E06FB0" w:rsidRDefault="00E06FB0">
          <w:pPr>
            <w:pStyle w:val="Sadraj1"/>
            <w:tabs>
              <w:tab w:val="left" w:pos="720"/>
            </w:tabs>
            <w:rPr>
              <w:rFonts w:ascii="Times New Roman" w:eastAsiaTheme="minorEastAsia" w:hAnsi="Times New Roman" w:cs="Times New Roman"/>
              <w:noProof/>
              <w:color w:val="auto"/>
              <w:kern w:val="2"/>
              <w:sz w:val="24"/>
              <w:szCs w:val="24"/>
              <w:lang w:eastAsia="hr-HR"/>
              <w14:ligatures w14:val="standardContextual"/>
            </w:rPr>
          </w:pPr>
          <w:hyperlink w:anchor="_Toc201050361" w:history="1">
            <w:r w:rsidRPr="00E06FB0">
              <w:rPr>
                <w:rStyle w:val="Hiperveza"/>
                <w:rFonts w:ascii="Times New Roman" w:hAnsi="Times New Roman" w:cs="Times New Roman"/>
                <w:noProof/>
                <w:color w:val="auto"/>
              </w:rPr>
              <w:t>10.</w:t>
            </w:r>
            <w:r w:rsidRPr="00E06FB0">
              <w:rPr>
                <w:rFonts w:ascii="Times New Roman" w:eastAsiaTheme="minorEastAsia" w:hAnsi="Times New Roman" w:cs="Times New Roman"/>
                <w:noProof/>
                <w:color w:val="auto"/>
                <w:kern w:val="2"/>
                <w:sz w:val="24"/>
                <w:szCs w:val="24"/>
                <w:lang w:eastAsia="hr-HR"/>
                <w14:ligatures w14:val="standardContextual"/>
              </w:rPr>
              <w:tab/>
            </w:r>
            <w:r w:rsidRPr="00E06FB0">
              <w:rPr>
                <w:rStyle w:val="Hiperveza"/>
                <w:rFonts w:ascii="Times New Roman" w:hAnsi="Times New Roman" w:cs="Times New Roman"/>
                <w:noProof/>
                <w:color w:val="auto"/>
              </w:rPr>
              <w:t>FINANCIJSKA SREDSTVA ZA PROVEDBU PROGRAMA</w:t>
            </w:r>
            <w:r w:rsidRPr="00E06FB0">
              <w:rPr>
                <w:rFonts w:ascii="Times New Roman" w:hAnsi="Times New Roman" w:cs="Times New Roman"/>
                <w:noProof/>
                <w:webHidden/>
                <w:color w:val="auto"/>
              </w:rPr>
              <w:tab/>
            </w:r>
            <w:r w:rsidRPr="00E06FB0">
              <w:rPr>
                <w:rFonts w:ascii="Times New Roman" w:hAnsi="Times New Roman" w:cs="Times New Roman"/>
                <w:noProof/>
                <w:webHidden/>
                <w:color w:val="auto"/>
              </w:rPr>
              <w:fldChar w:fldCharType="begin"/>
            </w:r>
            <w:r w:rsidRPr="00E06FB0">
              <w:rPr>
                <w:rFonts w:ascii="Times New Roman" w:hAnsi="Times New Roman" w:cs="Times New Roman"/>
                <w:noProof/>
                <w:webHidden/>
                <w:color w:val="auto"/>
              </w:rPr>
              <w:instrText xml:space="preserve"> PAGEREF _Toc201050361 \h </w:instrText>
            </w:r>
            <w:r w:rsidRPr="00E06FB0">
              <w:rPr>
                <w:rFonts w:ascii="Times New Roman" w:hAnsi="Times New Roman" w:cs="Times New Roman"/>
                <w:noProof/>
                <w:webHidden/>
                <w:color w:val="auto"/>
              </w:rPr>
            </w:r>
            <w:r w:rsidRPr="00E06FB0">
              <w:rPr>
                <w:rFonts w:ascii="Times New Roman" w:hAnsi="Times New Roman" w:cs="Times New Roman"/>
                <w:noProof/>
                <w:webHidden/>
                <w:color w:val="auto"/>
              </w:rPr>
              <w:fldChar w:fldCharType="separate"/>
            </w:r>
            <w:r w:rsidRPr="00E06FB0">
              <w:rPr>
                <w:rFonts w:ascii="Times New Roman" w:hAnsi="Times New Roman" w:cs="Times New Roman"/>
                <w:noProof/>
                <w:webHidden/>
                <w:color w:val="auto"/>
              </w:rPr>
              <w:t>7</w:t>
            </w:r>
            <w:r w:rsidRPr="00E06FB0">
              <w:rPr>
                <w:rFonts w:ascii="Times New Roman" w:hAnsi="Times New Roman" w:cs="Times New Roman"/>
                <w:noProof/>
                <w:webHidden/>
                <w:color w:val="auto"/>
              </w:rPr>
              <w:fldChar w:fldCharType="end"/>
            </w:r>
          </w:hyperlink>
        </w:p>
        <w:p w14:paraId="13A8C1F9" w14:textId="54E04B75" w:rsidR="00A471F7" w:rsidRPr="00EB45BF" w:rsidRDefault="00A471F7" w:rsidP="0EF59EDD">
          <w:pPr>
            <w:pStyle w:val="Sadraj1"/>
            <w:tabs>
              <w:tab w:val="clear" w:pos="9062"/>
              <w:tab w:val="left" w:pos="435"/>
              <w:tab w:val="right" w:leader="dot" w:pos="9060"/>
            </w:tabs>
            <w:rPr>
              <w:rStyle w:val="Hiperveza"/>
              <w:rFonts w:ascii="Times New Roman" w:hAnsi="Times New Roman" w:cs="Times New Roman"/>
              <w:noProof/>
              <w:color w:val="auto"/>
              <w:kern w:val="2"/>
              <w:sz w:val="24"/>
              <w:szCs w:val="24"/>
              <w:lang w:eastAsia="hr-HR"/>
              <w14:ligatures w14:val="standardContextual"/>
            </w:rPr>
          </w:pPr>
          <w:r w:rsidRPr="00E06FB0">
            <w:rPr>
              <w:rFonts w:ascii="Times New Roman" w:hAnsi="Times New Roman" w:cs="Times New Roman"/>
              <w:color w:val="auto"/>
            </w:rPr>
            <w:fldChar w:fldCharType="end"/>
          </w:r>
        </w:p>
      </w:sdtContent>
    </w:sdt>
    <w:p w14:paraId="1163AAFC" w14:textId="4C261D09" w:rsidR="00876102" w:rsidRPr="00EB45BF" w:rsidRDefault="00876102">
      <w:pPr>
        <w:rPr>
          <w:rFonts w:ascii="Times New Roman" w:hAnsi="Times New Roman" w:cs="Times New Roman"/>
          <w:sz w:val="24"/>
          <w:szCs w:val="24"/>
        </w:rPr>
      </w:pPr>
    </w:p>
    <w:p w14:paraId="3A76F08F" w14:textId="77777777" w:rsidR="00876102" w:rsidRPr="00EB45BF" w:rsidRDefault="00876102" w:rsidP="00876102">
      <w:pPr>
        <w:rPr>
          <w:rFonts w:ascii="Times New Roman" w:hAnsi="Times New Roman" w:cs="Times New Roman"/>
        </w:rPr>
      </w:pPr>
    </w:p>
    <w:p w14:paraId="0C174C75" w14:textId="33B5B93F" w:rsidR="00876102" w:rsidRPr="00EB45BF" w:rsidRDefault="00876102">
      <w:pPr>
        <w:spacing w:after="160" w:line="259" w:lineRule="auto"/>
        <w:rPr>
          <w:rFonts w:ascii="Times New Roman" w:hAnsi="Times New Roman" w:cs="Times New Roman"/>
        </w:rPr>
      </w:pPr>
      <w:r w:rsidRPr="00EB45BF">
        <w:rPr>
          <w:rFonts w:ascii="Times New Roman" w:hAnsi="Times New Roman" w:cs="Times New Roman"/>
        </w:rPr>
        <w:br w:type="page"/>
      </w:r>
    </w:p>
    <w:p w14:paraId="54B6B8CE" w14:textId="1D136506" w:rsidR="0009292C" w:rsidRPr="00EB45BF" w:rsidRDefault="0009292C" w:rsidP="0007262D">
      <w:pPr>
        <w:pStyle w:val="Naslov10"/>
        <w:numPr>
          <w:ilvl w:val="0"/>
          <w:numId w:val="18"/>
        </w:numPr>
      </w:pPr>
      <w:bookmarkStart w:id="0" w:name="_Toc201050352"/>
      <w:r w:rsidRPr="00EB45BF">
        <w:lastRenderedPageBreak/>
        <w:t>UVOD</w:t>
      </w:r>
      <w:bookmarkEnd w:id="0"/>
      <w:r w:rsidRPr="00EB45BF">
        <w:t xml:space="preserve"> </w:t>
      </w:r>
    </w:p>
    <w:p w14:paraId="29FB5BC7" w14:textId="6FC742C8" w:rsidR="00A4395A" w:rsidRPr="00EB45BF" w:rsidRDefault="00017FD6" w:rsidP="007547F8">
      <w:pPr>
        <w:shd w:val="clear" w:color="auto" w:fill="FFFFFF"/>
        <w:spacing w:before="120" w:line="300" w:lineRule="atLeast"/>
        <w:jc w:val="both"/>
        <w:rPr>
          <w:rFonts w:ascii="Times New Roman" w:hAnsi="Times New Roman" w:cs="Times New Roman"/>
          <w:sz w:val="24"/>
          <w:szCs w:val="24"/>
        </w:rPr>
      </w:pPr>
      <w:r>
        <w:rPr>
          <w:rFonts w:ascii="Times New Roman" w:hAnsi="Times New Roman" w:cs="Times New Roman"/>
          <w:sz w:val="24"/>
          <w:szCs w:val="24"/>
        </w:rPr>
        <w:t>S</w:t>
      </w:r>
      <w:r w:rsidR="007547F8" w:rsidRPr="00EB45BF">
        <w:rPr>
          <w:rFonts w:ascii="Times New Roman" w:hAnsi="Times New Roman" w:cs="Times New Roman"/>
          <w:sz w:val="24"/>
          <w:szCs w:val="24"/>
        </w:rPr>
        <w:t xml:space="preserve">ektor stočarstva iznimno </w:t>
      </w:r>
      <w:r>
        <w:rPr>
          <w:rFonts w:ascii="Times New Roman" w:hAnsi="Times New Roman" w:cs="Times New Roman"/>
          <w:sz w:val="24"/>
          <w:szCs w:val="24"/>
        </w:rPr>
        <w:t xml:space="preserve">je </w:t>
      </w:r>
      <w:r w:rsidR="007547F8" w:rsidRPr="00EB45BF">
        <w:rPr>
          <w:rFonts w:ascii="Times New Roman" w:hAnsi="Times New Roman" w:cs="Times New Roman"/>
          <w:sz w:val="24"/>
          <w:szCs w:val="24"/>
        </w:rPr>
        <w:t xml:space="preserve">osjetljiva grana primarne poljoprivredne proizvodnje, a posljednjih godina dodatno je izložen nizu tržišnih poremećaja koji su započeli provedbom mjera sprječavanja širenja bolesti COVID – 19, na što se nastavio značajan porast cijena energenata i stočne hrane kao posljedica ruske agresije na Ukrajinu. </w:t>
      </w:r>
    </w:p>
    <w:p w14:paraId="1E922E23" w14:textId="4E9DAC0B" w:rsidR="00E866C6" w:rsidRPr="00EB45BF" w:rsidRDefault="007547F8" w:rsidP="002C24BA">
      <w:pPr>
        <w:shd w:val="clear" w:color="auto" w:fill="FFFFFF"/>
        <w:spacing w:before="120" w:line="300" w:lineRule="atLeast"/>
        <w:jc w:val="both"/>
        <w:rPr>
          <w:rFonts w:ascii="Times New Roman" w:eastAsiaTheme="minorEastAsia" w:hAnsi="Times New Roman"/>
          <w:sz w:val="24"/>
          <w:szCs w:val="24"/>
        </w:rPr>
      </w:pPr>
      <w:r w:rsidRPr="00EB45BF">
        <w:rPr>
          <w:rFonts w:ascii="Times New Roman" w:hAnsi="Times New Roman" w:cs="Times New Roman"/>
          <w:sz w:val="24"/>
          <w:szCs w:val="24"/>
        </w:rPr>
        <w:t>Osim globalnih poremećaja</w:t>
      </w:r>
      <w:r w:rsidR="00017FD6">
        <w:rPr>
          <w:rFonts w:ascii="Times New Roman" w:hAnsi="Times New Roman" w:cs="Times New Roman"/>
          <w:sz w:val="24"/>
          <w:szCs w:val="24"/>
        </w:rPr>
        <w:t>,</w:t>
      </w:r>
      <w:r w:rsidRPr="00EB45BF">
        <w:rPr>
          <w:rFonts w:ascii="Times New Roman" w:hAnsi="Times New Roman" w:cs="Times New Roman"/>
          <w:sz w:val="24"/>
          <w:szCs w:val="24"/>
        </w:rPr>
        <w:t xml:space="preserve"> sveukupnu stočarsku proizvodnju na nacionalnoj razini ugrozile su</w:t>
      </w:r>
      <w:r w:rsidR="00C86C10" w:rsidRPr="00EB45BF">
        <w:rPr>
          <w:rFonts w:ascii="Times New Roman" w:hAnsi="Times New Roman" w:cs="Times New Roman"/>
          <w:sz w:val="24"/>
          <w:szCs w:val="24"/>
        </w:rPr>
        <w:t xml:space="preserve"> 20</w:t>
      </w:r>
      <w:r w:rsidR="00ED6381" w:rsidRPr="00EB45BF">
        <w:rPr>
          <w:rFonts w:ascii="Times New Roman" w:hAnsi="Times New Roman" w:cs="Times New Roman"/>
          <w:sz w:val="24"/>
          <w:szCs w:val="24"/>
        </w:rPr>
        <w:t>2</w:t>
      </w:r>
      <w:r w:rsidR="00C86C10" w:rsidRPr="00EB45BF">
        <w:rPr>
          <w:rFonts w:ascii="Times New Roman" w:hAnsi="Times New Roman" w:cs="Times New Roman"/>
          <w:sz w:val="24"/>
          <w:szCs w:val="24"/>
        </w:rPr>
        <w:t>0. godine</w:t>
      </w:r>
      <w:r w:rsidRPr="00EB45BF">
        <w:rPr>
          <w:rFonts w:ascii="Times New Roman" w:hAnsi="Times New Roman" w:cs="Times New Roman"/>
          <w:sz w:val="24"/>
          <w:szCs w:val="24"/>
        </w:rPr>
        <w:t xml:space="preserve"> nepogode u vidu potresa </w:t>
      </w:r>
      <w:r w:rsidR="00A4395A" w:rsidRPr="00EB45BF">
        <w:rPr>
          <w:rFonts w:ascii="Times New Roman" w:hAnsi="Times New Roman" w:cs="Times New Roman"/>
          <w:sz w:val="24"/>
          <w:szCs w:val="24"/>
        </w:rPr>
        <w:t>koji su uzrokovali velike materijalne štete na stambenim i stočarskim objektima što je uzrokovalo preseljenja stoke sa farmi, promjene hranidbe te nemogućnost provedbe tehnoloških mjera u držanju stoke.</w:t>
      </w:r>
      <w:r w:rsidR="00A4395A" w:rsidRPr="00EB45BF">
        <w:rPr>
          <w:rFonts w:ascii="Times New Roman" w:hAnsi="Times New Roman"/>
          <w:sz w:val="24"/>
          <w:szCs w:val="24"/>
        </w:rPr>
        <w:t xml:space="preserve"> </w:t>
      </w:r>
      <w:r w:rsidR="0021623D" w:rsidRPr="0021623D">
        <w:rPr>
          <w:rFonts w:ascii="Times New Roman" w:hAnsi="Times New Roman"/>
          <w:sz w:val="24"/>
          <w:szCs w:val="24"/>
        </w:rPr>
        <w:t>Ekstremne klimatske pojave tijekom 2022. i 2023. godine znatno su otežale proizvodnju, narušivši stabilnost opskrbe i povećavši ranjivost stočarske proizvodnje.</w:t>
      </w:r>
      <w:r w:rsidR="0021623D">
        <w:rPr>
          <w:rFonts w:ascii="Times New Roman" w:hAnsi="Times New Roman"/>
          <w:sz w:val="24"/>
          <w:szCs w:val="24"/>
        </w:rPr>
        <w:t xml:space="preserve"> </w:t>
      </w:r>
      <w:r w:rsidR="00A4395A" w:rsidRPr="00EB45BF">
        <w:rPr>
          <w:rFonts w:ascii="Times New Roman" w:eastAsiaTheme="minorEastAsia" w:hAnsi="Times New Roman"/>
          <w:sz w:val="24"/>
          <w:szCs w:val="24"/>
        </w:rPr>
        <w:t xml:space="preserve">U 2022. godini veći je dio Republike Hrvatske zadesila velika suša koja je dovela do poremećaja u proizvodnji stočne hrane, a što je značajno utjecalo na povećanje troškova proizvodnje. </w:t>
      </w:r>
      <w:r w:rsidR="00EB5F26" w:rsidRPr="00EB45BF">
        <w:rPr>
          <w:rFonts w:ascii="Times New Roman" w:eastAsiaTheme="minorEastAsia" w:hAnsi="Times New Roman"/>
          <w:sz w:val="24"/>
          <w:szCs w:val="24"/>
        </w:rPr>
        <w:t xml:space="preserve">Na mnogim farmama, suša je rezultirala padom prinosa tradicionalnih izvora hrane poput livada, pašnjaka a isto tako i silažnog kukuruza. Poljoprivrednici su bili prisiljeni ulagati u alternativne izvore hrane kako bi osigurali adekvatnu hranidbu svoje stoke. </w:t>
      </w:r>
      <w:r w:rsidR="00FC22FA" w:rsidRPr="00EB45BF">
        <w:rPr>
          <w:rFonts w:ascii="Times New Roman" w:eastAsiaTheme="minorEastAsia" w:hAnsi="Times New Roman"/>
          <w:sz w:val="24"/>
          <w:szCs w:val="24"/>
        </w:rPr>
        <w:t xml:space="preserve">Tijekom 2023. godine </w:t>
      </w:r>
      <w:r w:rsidR="00A4395A" w:rsidRPr="00EB45BF">
        <w:rPr>
          <w:rFonts w:ascii="Times New Roman" w:eastAsiaTheme="minorEastAsia" w:hAnsi="Times New Roman"/>
          <w:sz w:val="24"/>
          <w:szCs w:val="24"/>
        </w:rPr>
        <w:t>velike posljedice na najveći dio prostora Republike Hrvatske su imale štete od olujnog nevremena koje je kao i potres ostavilo brojne štete na stambenim i gospodarskim objektima. Dodatno, na sve navedeno</w:t>
      </w:r>
      <w:r w:rsidR="00943F3F">
        <w:rPr>
          <w:rFonts w:ascii="Times New Roman" w:eastAsiaTheme="minorEastAsia" w:hAnsi="Times New Roman"/>
          <w:sz w:val="24"/>
          <w:szCs w:val="24"/>
        </w:rPr>
        <w:t>,</w:t>
      </w:r>
      <w:r w:rsidR="00A4395A" w:rsidRPr="00EB45BF">
        <w:rPr>
          <w:rFonts w:ascii="Times New Roman" w:eastAsiaTheme="minorEastAsia" w:hAnsi="Times New Roman"/>
          <w:sz w:val="24"/>
          <w:szCs w:val="24"/>
        </w:rPr>
        <w:t xml:space="preserve"> sektor svinjogojstva od kraja lipnja 2023. godine izložen je poremećajima uzrokovanim pojavom afričke svinjske kuge u Republici Hrvatskoj. </w:t>
      </w:r>
    </w:p>
    <w:p w14:paraId="47C8727C" w14:textId="3562E446" w:rsidR="5D4427EF" w:rsidRPr="00EB45BF" w:rsidRDefault="00A4395A" w:rsidP="6FD3E943">
      <w:pPr>
        <w:pStyle w:val="Tijeloteksta2"/>
        <w:spacing w:before="120" w:afterLines="60" w:after="144" w:line="240" w:lineRule="atLeast"/>
        <w:jc w:val="both"/>
        <w:rPr>
          <w:rFonts w:eastAsiaTheme="minorEastAsia"/>
        </w:rPr>
      </w:pPr>
      <w:r w:rsidRPr="00EB45BF">
        <w:rPr>
          <w:rFonts w:ascii="Times New Roman" w:eastAsiaTheme="minorEastAsia" w:hAnsi="Times New Roman"/>
          <w:sz w:val="24"/>
          <w:szCs w:val="24"/>
        </w:rPr>
        <w:t xml:space="preserve">Posljedice navedenih okolnosti, su kumulativno značajno utjecale na narušavanje proizvodnog potencijala poljoprivrednih gospodarstava koja se bave primarnom govedarskom, </w:t>
      </w:r>
      <w:r w:rsidR="001B1DFC" w:rsidRPr="00EB45BF">
        <w:rPr>
          <w:rFonts w:ascii="Times New Roman" w:eastAsiaTheme="minorEastAsia" w:hAnsi="Times New Roman"/>
          <w:sz w:val="24"/>
          <w:szCs w:val="24"/>
        </w:rPr>
        <w:t xml:space="preserve">svinjogojskom i </w:t>
      </w:r>
      <w:r w:rsidRPr="00EB45BF">
        <w:rPr>
          <w:rFonts w:ascii="Times New Roman" w:eastAsiaTheme="minorEastAsia" w:hAnsi="Times New Roman"/>
          <w:sz w:val="24"/>
          <w:szCs w:val="24"/>
        </w:rPr>
        <w:t>ovčarsko-kozarskom proizvodnjom</w:t>
      </w:r>
      <w:r w:rsidR="2592B118" w:rsidRPr="00EB45BF">
        <w:rPr>
          <w:rFonts w:ascii="Times New Roman" w:eastAsiaTheme="minorEastAsia" w:hAnsi="Times New Roman"/>
          <w:sz w:val="24"/>
          <w:szCs w:val="24"/>
        </w:rPr>
        <w:t>.</w:t>
      </w:r>
      <w:r w:rsidR="00182830" w:rsidRPr="00EB45BF">
        <w:rPr>
          <w:rFonts w:ascii="Times New Roman" w:eastAsiaTheme="minorEastAsia" w:hAnsi="Times New Roman"/>
          <w:sz w:val="24"/>
          <w:szCs w:val="24"/>
        </w:rPr>
        <w:t xml:space="preserve"> </w:t>
      </w:r>
    </w:p>
    <w:p w14:paraId="0D0630B8" w14:textId="25AB2A52" w:rsidR="5D4427EF" w:rsidRPr="00EB45BF" w:rsidRDefault="5D4427EF" w:rsidP="6FD3E943">
      <w:pPr>
        <w:pStyle w:val="Tijeloteksta2"/>
        <w:spacing w:before="120" w:afterLines="60" w:after="144" w:line="240" w:lineRule="atLeast"/>
        <w:jc w:val="both"/>
        <w:rPr>
          <w:rFonts w:ascii="Times New Roman" w:eastAsiaTheme="minorEastAsia" w:hAnsi="Times New Roman"/>
          <w:sz w:val="24"/>
          <w:szCs w:val="24"/>
        </w:rPr>
      </w:pPr>
      <w:r w:rsidRPr="00EB45BF">
        <w:rPr>
          <w:rFonts w:ascii="Times New Roman" w:eastAsiaTheme="minorEastAsia" w:hAnsi="Times New Roman"/>
          <w:sz w:val="24"/>
          <w:szCs w:val="24"/>
        </w:rPr>
        <w:t xml:space="preserve">Ukupno gledano, ovi su događaji smanjili proizvodni kapacitet u sektoru, doveli do pada broja teladi, </w:t>
      </w:r>
      <w:r w:rsidR="00CE0143" w:rsidRPr="00EB45BF">
        <w:rPr>
          <w:rFonts w:ascii="Times New Roman" w:eastAsiaTheme="minorEastAsia" w:hAnsi="Times New Roman"/>
          <w:sz w:val="24"/>
          <w:szCs w:val="24"/>
        </w:rPr>
        <w:t xml:space="preserve">prasadi, </w:t>
      </w:r>
      <w:r w:rsidRPr="00EB45BF">
        <w:rPr>
          <w:rFonts w:ascii="Times New Roman" w:eastAsiaTheme="minorEastAsia" w:hAnsi="Times New Roman"/>
          <w:sz w:val="24"/>
          <w:szCs w:val="24"/>
        </w:rPr>
        <w:t>janjadi</w:t>
      </w:r>
      <w:r w:rsidR="00CE0143" w:rsidRPr="00EB45BF">
        <w:rPr>
          <w:rFonts w:ascii="Times New Roman" w:eastAsiaTheme="minorEastAsia" w:hAnsi="Times New Roman"/>
          <w:sz w:val="24"/>
          <w:szCs w:val="24"/>
        </w:rPr>
        <w:t xml:space="preserve"> i </w:t>
      </w:r>
      <w:r w:rsidRPr="00EB45BF">
        <w:rPr>
          <w:rFonts w:ascii="Times New Roman" w:eastAsiaTheme="minorEastAsia" w:hAnsi="Times New Roman"/>
          <w:sz w:val="24"/>
          <w:szCs w:val="24"/>
        </w:rPr>
        <w:t>jaradi te otežali obnovu stada. Oporavak sektora zahtijeva značajna ulaganja i dugotrajnu obnovu proizvodnih kapaciteta.</w:t>
      </w:r>
    </w:p>
    <w:p w14:paraId="6706D801" w14:textId="34E036FF" w:rsidR="00434015" w:rsidRPr="00EB45BF" w:rsidRDefault="00434015" w:rsidP="00434015">
      <w:pPr>
        <w:pStyle w:val="Tijeloteksta2"/>
        <w:spacing w:before="120" w:afterLines="60" w:after="144" w:line="240" w:lineRule="atLeast"/>
        <w:jc w:val="both"/>
        <w:rPr>
          <w:rFonts w:ascii="Times New Roman" w:eastAsiaTheme="minorEastAsia" w:hAnsi="Times New Roman"/>
          <w:sz w:val="24"/>
          <w:szCs w:val="24"/>
        </w:rPr>
      </w:pPr>
      <w:r w:rsidRPr="00EB45BF">
        <w:rPr>
          <w:rFonts w:ascii="Times New Roman" w:eastAsiaTheme="minorEastAsia" w:hAnsi="Times New Roman"/>
          <w:sz w:val="24"/>
          <w:szCs w:val="24"/>
        </w:rPr>
        <w:t xml:space="preserve">Posljednjih godina bilježi se porast i uvoza i izvoza goveda, pri čemu uvoz znatno nadmašuje izvoz, dok se broj novorođenih grla domaćeg podrijetla kontinuirano smanjuje. Podaci za 2024. godinu, prema kojima je uvezeno gotovo 200.000 grla, ponajviše teladi i mlađe junadi za tov, </w:t>
      </w:r>
      <w:r w:rsidR="00017FD6">
        <w:rPr>
          <w:rFonts w:ascii="Times New Roman" w:eastAsiaTheme="minorEastAsia" w:hAnsi="Times New Roman"/>
          <w:sz w:val="24"/>
          <w:szCs w:val="24"/>
        </w:rPr>
        <w:t>potvrđuju</w:t>
      </w:r>
      <w:r w:rsidRPr="00EB45BF">
        <w:rPr>
          <w:rFonts w:ascii="Times New Roman" w:eastAsiaTheme="minorEastAsia" w:hAnsi="Times New Roman"/>
          <w:sz w:val="24"/>
          <w:szCs w:val="24"/>
        </w:rPr>
        <w:t xml:space="preserve"> trend prisutan niz godina. Uvoz je porastao za 30 % u usporedbi s prosječnim uvozom u razdoblju od 2019. do 2023. godine. Istodobno, broj </w:t>
      </w:r>
      <w:r w:rsidR="00017FD6" w:rsidRPr="00EB45BF">
        <w:rPr>
          <w:rFonts w:ascii="Times New Roman" w:eastAsiaTheme="minorEastAsia" w:hAnsi="Times New Roman"/>
          <w:sz w:val="24"/>
          <w:szCs w:val="24"/>
        </w:rPr>
        <w:t xml:space="preserve">se </w:t>
      </w:r>
      <w:r w:rsidRPr="00EB45BF">
        <w:rPr>
          <w:rFonts w:ascii="Times New Roman" w:eastAsiaTheme="minorEastAsia" w:hAnsi="Times New Roman"/>
          <w:sz w:val="24"/>
          <w:szCs w:val="24"/>
        </w:rPr>
        <w:t xml:space="preserve">domaće teladi nastavlja smanjivati te je u 2024. godini registrirano svega 106.332 grla, što je 10 % manje u odnosu na prethodno petogodišnje razdoblje. Takvi trendovi ukazuju na daljnje urušavanje proizvodnog potencijala sektora govedarstva i proizvodnje goveđeg mesa, kao i na sve veću ovisnost o uvozu. Proizvodnja goveđeg mesa u 2024. godini smanjena je za 11,2 % u odnosu na prosjek ostvaren u petogodišnjem razdoblju 2019.–2023. Samodostatnost u proizvodnji goveđeg mesa također je u stalnom padu, te je u 2023. godini iznosila svega 57 %. Slični se trendovi bilježe i na razini Europske unije, s naglaskom na </w:t>
      </w:r>
      <w:r w:rsidR="00943F3F">
        <w:rPr>
          <w:rFonts w:ascii="Times New Roman" w:eastAsiaTheme="minorEastAsia" w:hAnsi="Times New Roman"/>
          <w:sz w:val="24"/>
          <w:szCs w:val="24"/>
        </w:rPr>
        <w:t>sve manji</w:t>
      </w:r>
      <w:r w:rsidR="00943F3F" w:rsidRPr="00EB45BF">
        <w:rPr>
          <w:rFonts w:ascii="Times New Roman" w:eastAsiaTheme="minorEastAsia" w:hAnsi="Times New Roman"/>
          <w:sz w:val="24"/>
          <w:szCs w:val="24"/>
        </w:rPr>
        <w:t xml:space="preserve"> </w:t>
      </w:r>
      <w:r w:rsidRPr="00EB45BF">
        <w:rPr>
          <w:rFonts w:ascii="Times New Roman" w:eastAsiaTheme="minorEastAsia" w:hAnsi="Times New Roman"/>
          <w:sz w:val="24"/>
          <w:szCs w:val="24"/>
        </w:rPr>
        <w:t xml:space="preserve">broja krava. Uz pad </w:t>
      </w:r>
      <w:r w:rsidR="00943F3F">
        <w:rPr>
          <w:rFonts w:ascii="Times New Roman" w:eastAsiaTheme="minorEastAsia" w:hAnsi="Times New Roman"/>
          <w:sz w:val="24"/>
          <w:szCs w:val="24"/>
        </w:rPr>
        <w:t>broja grla</w:t>
      </w:r>
      <w:r w:rsidR="00943F3F" w:rsidRPr="00EB45BF">
        <w:rPr>
          <w:rFonts w:ascii="Times New Roman" w:eastAsiaTheme="minorEastAsia" w:hAnsi="Times New Roman"/>
          <w:sz w:val="24"/>
          <w:szCs w:val="24"/>
        </w:rPr>
        <w:t xml:space="preserve"> </w:t>
      </w:r>
      <w:r w:rsidRPr="00EB45BF">
        <w:rPr>
          <w:rFonts w:ascii="Times New Roman" w:eastAsiaTheme="minorEastAsia" w:hAnsi="Times New Roman"/>
          <w:sz w:val="24"/>
          <w:szCs w:val="24"/>
        </w:rPr>
        <w:t xml:space="preserve">izazvan strukturnim promjenama, proizvodnju dodatno ugrožava i pojava zaraznih bolesti poput slinavke i šapa. </w:t>
      </w:r>
    </w:p>
    <w:p w14:paraId="75686866" w14:textId="6B5DF6B0" w:rsidR="00B20028" w:rsidRPr="00EB45BF" w:rsidRDefault="00B20028" w:rsidP="00B20028">
      <w:pPr>
        <w:pStyle w:val="Tijeloteksta2"/>
        <w:spacing w:before="120" w:afterLines="60" w:after="144" w:line="240" w:lineRule="atLeast"/>
        <w:jc w:val="both"/>
        <w:rPr>
          <w:rFonts w:ascii="Times New Roman" w:eastAsiaTheme="minorEastAsia" w:hAnsi="Times New Roman"/>
          <w:sz w:val="24"/>
          <w:szCs w:val="24"/>
        </w:rPr>
      </w:pPr>
      <w:r w:rsidRPr="00EB45BF">
        <w:rPr>
          <w:rFonts w:ascii="Times New Roman" w:eastAsiaTheme="minorEastAsia" w:hAnsi="Times New Roman"/>
          <w:sz w:val="24"/>
          <w:szCs w:val="24"/>
        </w:rPr>
        <w:t>Stopa samodostatnosti Europske unije u sektoru svinjskog mesa u 2023. godini iznosila je 116%, što je smanjenje za 4,13% u odnosu na 2022. godinu. Nasuprot visokoj samodostatnosti na razini Europske unije i usmjerenosti izvozu, Republika Hrvatska</w:t>
      </w:r>
      <w:r w:rsidR="00017FD6" w:rsidRPr="00017FD6">
        <w:rPr>
          <w:rFonts w:ascii="Times New Roman" w:eastAsiaTheme="minorEastAsia" w:hAnsi="Times New Roman"/>
          <w:sz w:val="24"/>
          <w:szCs w:val="24"/>
        </w:rPr>
        <w:t xml:space="preserve"> </w:t>
      </w:r>
      <w:r w:rsidR="00017FD6" w:rsidRPr="00EB45BF">
        <w:rPr>
          <w:rFonts w:ascii="Times New Roman" w:eastAsiaTheme="minorEastAsia" w:hAnsi="Times New Roman"/>
          <w:sz w:val="24"/>
          <w:szCs w:val="24"/>
        </w:rPr>
        <w:t>podmiruje</w:t>
      </w:r>
      <w:r w:rsidRPr="00EB45BF">
        <w:rPr>
          <w:rFonts w:ascii="Times New Roman" w:eastAsiaTheme="minorEastAsia" w:hAnsi="Times New Roman"/>
          <w:sz w:val="24"/>
          <w:szCs w:val="24"/>
        </w:rPr>
        <w:t xml:space="preserve"> prosječno 40% potreba za svinjskim mesom s područja drugih država članica. U razdoblju od 2018. do 2023. godine stopa samodostatnosti u proizvodnji svinjskog mesa smanjena je sa 64% na 55%.</w:t>
      </w:r>
    </w:p>
    <w:p w14:paraId="417A15D4" w14:textId="18844A61" w:rsidR="00B20028" w:rsidRPr="00EB45BF" w:rsidRDefault="00B20028" w:rsidP="00B20028">
      <w:pPr>
        <w:pStyle w:val="Tijeloteksta2"/>
        <w:spacing w:before="120" w:afterLines="60" w:after="144" w:line="240" w:lineRule="atLeast"/>
        <w:jc w:val="both"/>
        <w:rPr>
          <w:rFonts w:ascii="Times New Roman" w:eastAsiaTheme="minorEastAsia" w:hAnsi="Times New Roman"/>
          <w:sz w:val="24"/>
          <w:szCs w:val="24"/>
        </w:rPr>
      </w:pPr>
      <w:r w:rsidRPr="00EB45BF">
        <w:rPr>
          <w:rFonts w:ascii="Times New Roman" w:eastAsiaTheme="minorEastAsia" w:hAnsi="Times New Roman"/>
          <w:sz w:val="24"/>
          <w:szCs w:val="24"/>
        </w:rPr>
        <w:lastRenderedPageBreak/>
        <w:t>Uz svinjsko meso</w:t>
      </w:r>
      <w:r w:rsidR="00017FD6">
        <w:rPr>
          <w:rFonts w:ascii="Times New Roman" w:eastAsiaTheme="minorEastAsia" w:hAnsi="Times New Roman"/>
          <w:sz w:val="24"/>
          <w:szCs w:val="24"/>
        </w:rPr>
        <w:t>,</w:t>
      </w:r>
      <w:r w:rsidRPr="00EB45BF">
        <w:rPr>
          <w:rFonts w:ascii="Times New Roman" w:eastAsiaTheme="minorEastAsia" w:hAnsi="Times New Roman"/>
          <w:sz w:val="24"/>
          <w:szCs w:val="24"/>
        </w:rPr>
        <w:t xml:space="preserve"> Republika Hrvatska ovisna je o prasadi </w:t>
      </w:r>
      <w:r w:rsidR="00943F3F" w:rsidRPr="00EB45BF">
        <w:rPr>
          <w:rFonts w:ascii="Times New Roman" w:eastAsiaTheme="minorEastAsia" w:hAnsi="Times New Roman"/>
          <w:sz w:val="24"/>
          <w:szCs w:val="24"/>
        </w:rPr>
        <w:t xml:space="preserve">uzgojenoj na području drugih država članica </w:t>
      </w:r>
      <w:r w:rsidRPr="00EB45BF">
        <w:rPr>
          <w:rFonts w:ascii="Times New Roman" w:eastAsiaTheme="minorEastAsia" w:hAnsi="Times New Roman"/>
          <w:sz w:val="24"/>
          <w:szCs w:val="24"/>
        </w:rPr>
        <w:t>za punjenje tovnih kapaciteta. Prema podatcima s linije klanja</w:t>
      </w:r>
      <w:r w:rsidR="00017FD6">
        <w:rPr>
          <w:rFonts w:ascii="Times New Roman" w:eastAsiaTheme="minorEastAsia" w:hAnsi="Times New Roman"/>
          <w:sz w:val="24"/>
          <w:szCs w:val="24"/>
        </w:rPr>
        <w:t>,</w:t>
      </w:r>
      <w:r w:rsidRPr="00EB45BF">
        <w:rPr>
          <w:rFonts w:ascii="Times New Roman" w:eastAsiaTheme="minorEastAsia" w:hAnsi="Times New Roman"/>
          <w:sz w:val="24"/>
          <w:szCs w:val="24"/>
        </w:rPr>
        <w:t xml:space="preserve"> broj zaklanih tovnih svinja u 2024. godini u odnosu na 2018. godinu smanjen je za 4,25%</w:t>
      </w:r>
      <w:r w:rsidR="00017FD6">
        <w:rPr>
          <w:rFonts w:ascii="Times New Roman" w:eastAsiaTheme="minorEastAsia" w:hAnsi="Times New Roman"/>
          <w:sz w:val="24"/>
          <w:szCs w:val="24"/>
        </w:rPr>
        <w:t>.</w:t>
      </w:r>
      <w:r w:rsidRPr="00EB45BF">
        <w:rPr>
          <w:rFonts w:ascii="Times New Roman" w:eastAsiaTheme="minorEastAsia" w:hAnsi="Times New Roman"/>
          <w:sz w:val="24"/>
          <w:szCs w:val="24"/>
        </w:rPr>
        <w:t xml:space="preserve"> </w:t>
      </w:r>
      <w:r w:rsidR="00017FD6">
        <w:rPr>
          <w:rFonts w:ascii="Times New Roman" w:eastAsiaTheme="minorEastAsia" w:hAnsi="Times New Roman"/>
          <w:sz w:val="24"/>
          <w:szCs w:val="24"/>
        </w:rPr>
        <w:t>M</w:t>
      </w:r>
      <w:r w:rsidR="00017FD6" w:rsidRPr="00EB45BF">
        <w:rPr>
          <w:rFonts w:ascii="Times New Roman" w:eastAsiaTheme="minorEastAsia" w:hAnsi="Times New Roman"/>
          <w:sz w:val="24"/>
          <w:szCs w:val="24"/>
        </w:rPr>
        <w:t>eđutim</w:t>
      </w:r>
      <w:r w:rsidR="00017FD6">
        <w:rPr>
          <w:rFonts w:ascii="Times New Roman" w:eastAsiaTheme="minorEastAsia" w:hAnsi="Times New Roman"/>
          <w:sz w:val="24"/>
          <w:szCs w:val="24"/>
        </w:rPr>
        <w:t>,</w:t>
      </w:r>
      <w:r w:rsidR="00017FD6" w:rsidRPr="00EB45BF">
        <w:rPr>
          <w:rFonts w:ascii="Times New Roman" w:eastAsiaTheme="minorEastAsia" w:hAnsi="Times New Roman"/>
          <w:sz w:val="24"/>
          <w:szCs w:val="24"/>
        </w:rPr>
        <w:t xml:space="preserve"> </w:t>
      </w:r>
      <w:r w:rsidRPr="00EB45BF">
        <w:rPr>
          <w:rFonts w:ascii="Times New Roman" w:eastAsiaTheme="minorEastAsia" w:hAnsi="Times New Roman"/>
          <w:sz w:val="24"/>
          <w:szCs w:val="24"/>
        </w:rPr>
        <w:t>broj svinja uvezenih izravno na klanje (ponajprije kategorija odojci i prasad) povećan je za 9,8%</w:t>
      </w:r>
      <w:r w:rsidR="00943F3F">
        <w:rPr>
          <w:rFonts w:ascii="Times New Roman" w:eastAsiaTheme="minorEastAsia" w:hAnsi="Times New Roman"/>
          <w:sz w:val="24"/>
          <w:szCs w:val="24"/>
        </w:rPr>
        <w:t>,</w:t>
      </w:r>
      <w:r w:rsidRPr="00EB45BF">
        <w:rPr>
          <w:rFonts w:ascii="Times New Roman" w:eastAsiaTheme="minorEastAsia" w:hAnsi="Times New Roman"/>
          <w:sz w:val="24"/>
          <w:szCs w:val="24"/>
        </w:rPr>
        <w:t xml:space="preserve"> a broj svinja uvezenih za punjenje tovnih kapaciteta veći je za 20,8%. Osim navedenih pokazatelja, važno je istaknuti kako je uvoz svinjskog mesa u 2024. godini u odnosu na </w:t>
      </w:r>
      <w:r w:rsidR="00943F3F">
        <w:rPr>
          <w:rFonts w:ascii="Times New Roman" w:eastAsiaTheme="minorEastAsia" w:hAnsi="Times New Roman"/>
          <w:sz w:val="24"/>
          <w:szCs w:val="24"/>
        </w:rPr>
        <w:t>uvoz</w:t>
      </w:r>
      <w:r w:rsidR="00943F3F" w:rsidRPr="00EB45BF">
        <w:rPr>
          <w:rFonts w:ascii="Times New Roman" w:eastAsiaTheme="minorEastAsia" w:hAnsi="Times New Roman"/>
          <w:sz w:val="24"/>
          <w:szCs w:val="24"/>
        </w:rPr>
        <w:t xml:space="preserve"> </w:t>
      </w:r>
      <w:r w:rsidRPr="00EB45BF">
        <w:rPr>
          <w:rFonts w:ascii="Times New Roman" w:eastAsiaTheme="minorEastAsia" w:hAnsi="Times New Roman"/>
          <w:sz w:val="24"/>
          <w:szCs w:val="24"/>
        </w:rPr>
        <w:t>iz 2018. godine veći za gotovo 25%, a u odnosu na 2013. godinu udvostručen.</w:t>
      </w:r>
    </w:p>
    <w:p w14:paraId="63DFDFE9" w14:textId="4709418D" w:rsidR="1D01C90B" w:rsidRPr="00EB45BF" w:rsidRDefault="000410FB" w:rsidP="00625EC7">
      <w:pPr>
        <w:pStyle w:val="Tijeloteksta2"/>
        <w:spacing w:before="120" w:afterLines="60" w:after="144" w:line="240" w:lineRule="atLeast"/>
        <w:jc w:val="both"/>
        <w:rPr>
          <w:rFonts w:ascii="Times New Roman" w:eastAsiaTheme="minorEastAsia" w:hAnsi="Times New Roman"/>
          <w:sz w:val="24"/>
          <w:szCs w:val="24"/>
        </w:rPr>
      </w:pPr>
      <w:r w:rsidRPr="00EB45BF">
        <w:rPr>
          <w:rFonts w:ascii="Times New Roman" w:eastAsiaTheme="minorEastAsia" w:hAnsi="Times New Roman"/>
          <w:sz w:val="24"/>
          <w:szCs w:val="24"/>
        </w:rPr>
        <w:t>Ovce i koze čine oko 10% ukupnog stočnog fonda</w:t>
      </w:r>
      <w:r w:rsidR="000C6A4A" w:rsidRPr="00EB45BF">
        <w:rPr>
          <w:rFonts w:ascii="Times New Roman" w:eastAsiaTheme="minorEastAsia" w:hAnsi="Times New Roman"/>
          <w:sz w:val="24"/>
          <w:szCs w:val="24"/>
        </w:rPr>
        <w:t xml:space="preserve"> Republike</w:t>
      </w:r>
      <w:r w:rsidRPr="00EB45BF">
        <w:rPr>
          <w:rFonts w:ascii="Times New Roman" w:eastAsiaTheme="minorEastAsia" w:hAnsi="Times New Roman"/>
          <w:sz w:val="24"/>
          <w:szCs w:val="24"/>
        </w:rPr>
        <w:t xml:space="preserve"> Hrvatske. Razmjenom živih ovaca te ovčjeg i kozjeg mesa ostvarujemo deficit. U posljednje tri godine broj ovaca i koza se smanjuje. Ukupan broj ovaca u 202</w:t>
      </w:r>
      <w:r w:rsidR="00B40C08" w:rsidRPr="00EB45BF">
        <w:rPr>
          <w:rFonts w:ascii="Times New Roman" w:eastAsiaTheme="minorEastAsia" w:hAnsi="Times New Roman"/>
          <w:sz w:val="24"/>
          <w:szCs w:val="24"/>
        </w:rPr>
        <w:t>4</w:t>
      </w:r>
      <w:r w:rsidRPr="00EB45BF">
        <w:rPr>
          <w:rFonts w:ascii="Times New Roman" w:eastAsiaTheme="minorEastAsia" w:hAnsi="Times New Roman"/>
          <w:sz w:val="24"/>
          <w:szCs w:val="24"/>
        </w:rPr>
        <w:t xml:space="preserve">. godini iznosio je </w:t>
      </w:r>
      <w:r w:rsidR="00B73589" w:rsidRPr="00EB45BF">
        <w:rPr>
          <w:rFonts w:ascii="Times New Roman" w:eastAsiaTheme="minorEastAsia" w:hAnsi="Times New Roman"/>
          <w:sz w:val="24"/>
          <w:szCs w:val="24"/>
        </w:rPr>
        <w:t>557,8</w:t>
      </w:r>
      <w:r w:rsidRPr="00EB45BF">
        <w:rPr>
          <w:rFonts w:ascii="Times New Roman" w:eastAsiaTheme="minorEastAsia" w:hAnsi="Times New Roman"/>
          <w:sz w:val="24"/>
          <w:szCs w:val="24"/>
        </w:rPr>
        <w:t xml:space="preserve"> tisuća grla i u odnosu na 202</w:t>
      </w:r>
      <w:r w:rsidR="00B73589" w:rsidRPr="00EB45BF">
        <w:rPr>
          <w:rFonts w:ascii="Times New Roman" w:eastAsiaTheme="minorEastAsia" w:hAnsi="Times New Roman"/>
          <w:sz w:val="24"/>
          <w:szCs w:val="24"/>
        </w:rPr>
        <w:t>3</w:t>
      </w:r>
      <w:r w:rsidRPr="00EB45BF">
        <w:rPr>
          <w:rFonts w:ascii="Times New Roman" w:eastAsiaTheme="minorEastAsia" w:hAnsi="Times New Roman"/>
          <w:sz w:val="24"/>
          <w:szCs w:val="24"/>
        </w:rPr>
        <w:t xml:space="preserve">. godinu </w:t>
      </w:r>
      <w:r w:rsidR="004E475E" w:rsidRPr="00EB45BF">
        <w:rPr>
          <w:rFonts w:ascii="Times New Roman" w:eastAsiaTheme="minorEastAsia" w:hAnsi="Times New Roman"/>
          <w:sz w:val="24"/>
          <w:szCs w:val="24"/>
        </w:rPr>
        <w:t>smanjen je</w:t>
      </w:r>
      <w:r w:rsidRPr="00EB45BF">
        <w:rPr>
          <w:rFonts w:ascii="Times New Roman" w:eastAsiaTheme="minorEastAsia" w:hAnsi="Times New Roman"/>
          <w:sz w:val="24"/>
          <w:szCs w:val="24"/>
        </w:rPr>
        <w:t xml:space="preserve"> za </w:t>
      </w:r>
      <w:r w:rsidR="003B5DA0" w:rsidRPr="00EB45BF">
        <w:rPr>
          <w:rFonts w:ascii="Times New Roman" w:eastAsiaTheme="minorEastAsia" w:hAnsi="Times New Roman"/>
          <w:sz w:val="24"/>
          <w:szCs w:val="24"/>
        </w:rPr>
        <w:t>7,2</w:t>
      </w:r>
      <w:r w:rsidRPr="00EB45BF">
        <w:rPr>
          <w:rFonts w:ascii="Times New Roman" w:eastAsiaTheme="minorEastAsia" w:hAnsi="Times New Roman"/>
          <w:sz w:val="24"/>
          <w:szCs w:val="24"/>
        </w:rPr>
        <w:t xml:space="preserve">%, a ukupan broj koza </w:t>
      </w:r>
      <w:r w:rsidR="004E475E" w:rsidRPr="00EB45BF">
        <w:rPr>
          <w:rFonts w:ascii="Times New Roman" w:eastAsiaTheme="minorEastAsia" w:hAnsi="Times New Roman"/>
          <w:sz w:val="24"/>
          <w:szCs w:val="24"/>
        </w:rPr>
        <w:t>u 2024. godini iznosio</w:t>
      </w:r>
      <w:r w:rsidRPr="00EB45BF">
        <w:rPr>
          <w:rFonts w:ascii="Times New Roman" w:eastAsiaTheme="minorEastAsia" w:hAnsi="Times New Roman"/>
          <w:sz w:val="24"/>
          <w:szCs w:val="24"/>
        </w:rPr>
        <w:t xml:space="preserve"> je </w:t>
      </w:r>
      <w:r w:rsidR="0033506C" w:rsidRPr="00EB45BF">
        <w:rPr>
          <w:rFonts w:ascii="Times New Roman" w:eastAsiaTheme="minorEastAsia" w:hAnsi="Times New Roman"/>
          <w:sz w:val="24"/>
          <w:szCs w:val="24"/>
        </w:rPr>
        <w:t>69,3</w:t>
      </w:r>
      <w:r w:rsidRPr="00EB45BF">
        <w:rPr>
          <w:rFonts w:ascii="Times New Roman" w:eastAsiaTheme="minorEastAsia" w:hAnsi="Times New Roman"/>
          <w:sz w:val="24"/>
          <w:szCs w:val="24"/>
        </w:rPr>
        <w:t xml:space="preserve"> tisuć</w:t>
      </w:r>
      <w:r w:rsidR="004E475E" w:rsidRPr="00EB45BF">
        <w:rPr>
          <w:rFonts w:ascii="Times New Roman" w:eastAsiaTheme="minorEastAsia" w:hAnsi="Times New Roman"/>
          <w:sz w:val="24"/>
          <w:szCs w:val="24"/>
        </w:rPr>
        <w:t>a</w:t>
      </w:r>
      <w:r w:rsidRPr="00EB45BF">
        <w:rPr>
          <w:rFonts w:ascii="Times New Roman" w:eastAsiaTheme="minorEastAsia" w:hAnsi="Times New Roman"/>
          <w:sz w:val="24"/>
          <w:szCs w:val="24"/>
        </w:rPr>
        <w:t xml:space="preserve"> grla i u odnosu na 202</w:t>
      </w:r>
      <w:r w:rsidR="0033506C" w:rsidRPr="00EB45BF">
        <w:rPr>
          <w:rFonts w:ascii="Times New Roman" w:eastAsiaTheme="minorEastAsia" w:hAnsi="Times New Roman"/>
          <w:sz w:val="24"/>
          <w:szCs w:val="24"/>
        </w:rPr>
        <w:t>3</w:t>
      </w:r>
      <w:r w:rsidRPr="00EB45BF">
        <w:rPr>
          <w:rFonts w:ascii="Times New Roman" w:eastAsiaTheme="minorEastAsia" w:hAnsi="Times New Roman"/>
          <w:sz w:val="24"/>
          <w:szCs w:val="24"/>
        </w:rPr>
        <w:t xml:space="preserve">. godinu </w:t>
      </w:r>
      <w:r w:rsidR="004E475E" w:rsidRPr="00EB45BF">
        <w:rPr>
          <w:rFonts w:ascii="Times New Roman" w:eastAsiaTheme="minorEastAsia" w:hAnsi="Times New Roman"/>
          <w:sz w:val="24"/>
          <w:szCs w:val="24"/>
        </w:rPr>
        <w:t>smanjen je</w:t>
      </w:r>
      <w:r w:rsidRPr="00EB45BF">
        <w:rPr>
          <w:rFonts w:ascii="Times New Roman" w:eastAsiaTheme="minorEastAsia" w:hAnsi="Times New Roman"/>
          <w:sz w:val="24"/>
          <w:szCs w:val="24"/>
        </w:rPr>
        <w:t xml:space="preserve"> za </w:t>
      </w:r>
      <w:r w:rsidR="003B5DA0" w:rsidRPr="00EB45BF">
        <w:rPr>
          <w:rFonts w:ascii="Times New Roman" w:eastAsiaTheme="minorEastAsia" w:hAnsi="Times New Roman"/>
          <w:sz w:val="24"/>
          <w:szCs w:val="24"/>
        </w:rPr>
        <w:t>6,8</w:t>
      </w:r>
      <w:r w:rsidRPr="00EB45BF">
        <w:rPr>
          <w:rFonts w:ascii="Times New Roman" w:eastAsiaTheme="minorEastAsia" w:hAnsi="Times New Roman"/>
          <w:sz w:val="24"/>
          <w:szCs w:val="24"/>
        </w:rPr>
        <w:t>%.</w:t>
      </w:r>
    </w:p>
    <w:p w14:paraId="64E4E46C" w14:textId="77777777" w:rsidR="00182830" w:rsidRPr="00EB45BF" w:rsidRDefault="00182830" w:rsidP="006C360C">
      <w:pPr>
        <w:pStyle w:val="tijeloteksta20"/>
        <w:spacing w:after="120" w:line="240" w:lineRule="atLeast"/>
        <w:rPr>
          <w:rFonts w:eastAsiaTheme="minorHAnsi"/>
          <w:lang w:eastAsia="en-US"/>
        </w:rPr>
      </w:pPr>
    </w:p>
    <w:p w14:paraId="520B856E" w14:textId="49E1667F" w:rsidR="00B544E6" w:rsidRPr="00EB45BF" w:rsidRDefault="00B544E6" w:rsidP="0007262D">
      <w:pPr>
        <w:pStyle w:val="Naslov10"/>
        <w:numPr>
          <w:ilvl w:val="0"/>
          <w:numId w:val="18"/>
        </w:numPr>
      </w:pPr>
      <w:r w:rsidRPr="00EB45BF">
        <w:t xml:space="preserve"> </w:t>
      </w:r>
      <w:r w:rsidR="00CD59F2" w:rsidRPr="00EB45BF">
        <w:t xml:space="preserve"> </w:t>
      </w:r>
      <w:bookmarkStart w:id="1" w:name="_Toc201050353"/>
      <w:r w:rsidRPr="00EB45BF">
        <w:t>CILJ PROGRAMA</w:t>
      </w:r>
      <w:bookmarkEnd w:id="1"/>
      <w:r w:rsidRPr="00EB45BF">
        <w:t xml:space="preserve">  </w:t>
      </w:r>
    </w:p>
    <w:p w14:paraId="781527FA" w14:textId="2A91E2B4" w:rsidR="00B544E6" w:rsidRPr="00EB45BF" w:rsidRDefault="006B25E7" w:rsidP="00E74213">
      <w:pPr>
        <w:pStyle w:val="tijeloteksta20"/>
        <w:spacing w:after="120" w:line="240" w:lineRule="atLeast"/>
        <w:rPr>
          <w:lang w:eastAsia="en-US"/>
        </w:rPr>
      </w:pPr>
      <w:r w:rsidRPr="00EB45BF">
        <w:rPr>
          <w:lang w:eastAsia="en-US"/>
        </w:rPr>
        <w:t>Cilj Programa je pružanje financijske pomoći primarnim proizvođačima u sektoru</w:t>
      </w:r>
      <w:r w:rsidR="00216FD1" w:rsidRPr="00EB45BF">
        <w:rPr>
          <w:lang w:eastAsia="en-US"/>
        </w:rPr>
        <w:t xml:space="preserve"> proizvodnje </w:t>
      </w:r>
      <w:r w:rsidR="00E90D61" w:rsidRPr="00EB45BF">
        <w:rPr>
          <w:lang w:eastAsia="en-US"/>
        </w:rPr>
        <w:t>goveda</w:t>
      </w:r>
      <w:r w:rsidR="007853FA" w:rsidRPr="00EB45BF">
        <w:rPr>
          <w:lang w:eastAsia="en-US"/>
        </w:rPr>
        <w:t>, svinja, ovaca i koza</w:t>
      </w:r>
      <w:r w:rsidR="00216FD1" w:rsidRPr="00EB45BF">
        <w:rPr>
          <w:lang w:eastAsia="en-US"/>
        </w:rPr>
        <w:t xml:space="preserve"> u svrhu ukupne uspješnosti i održivosti poljoprivredn</w:t>
      </w:r>
      <w:r w:rsidR="005B29C9">
        <w:rPr>
          <w:lang w:eastAsia="en-US"/>
        </w:rPr>
        <w:t>ih</w:t>
      </w:r>
      <w:r w:rsidR="00216FD1" w:rsidRPr="00EB45BF">
        <w:rPr>
          <w:lang w:eastAsia="en-US"/>
        </w:rPr>
        <w:t xml:space="preserve"> gospodarst</w:t>
      </w:r>
      <w:r w:rsidR="005B29C9">
        <w:rPr>
          <w:lang w:eastAsia="en-US"/>
        </w:rPr>
        <w:t>a</w:t>
      </w:r>
      <w:r w:rsidR="00216FD1" w:rsidRPr="00EB45BF">
        <w:rPr>
          <w:lang w:eastAsia="en-US"/>
        </w:rPr>
        <w:t>va te obnov</w:t>
      </w:r>
      <w:r w:rsidR="00E97ABE" w:rsidRPr="00EB45BF">
        <w:rPr>
          <w:lang w:eastAsia="en-US"/>
        </w:rPr>
        <w:t>a</w:t>
      </w:r>
      <w:r w:rsidR="00216FD1" w:rsidRPr="00EB45BF">
        <w:rPr>
          <w:lang w:eastAsia="en-US"/>
        </w:rPr>
        <w:t xml:space="preserve"> </w:t>
      </w:r>
      <w:r w:rsidR="000F016B" w:rsidRPr="00EB45BF">
        <w:rPr>
          <w:lang w:eastAsia="en-US"/>
        </w:rPr>
        <w:t>narušenog proizvodnog potencijala</w:t>
      </w:r>
      <w:r w:rsidR="00485B1C" w:rsidRPr="00EB45BF">
        <w:rPr>
          <w:lang w:eastAsia="en-US"/>
        </w:rPr>
        <w:t>.</w:t>
      </w:r>
      <w:r w:rsidR="00216FD1" w:rsidRPr="00EB45BF">
        <w:rPr>
          <w:lang w:eastAsia="en-US"/>
        </w:rPr>
        <w:t xml:space="preserve"> Potporom </w:t>
      </w:r>
      <w:r w:rsidR="005E49BD" w:rsidRPr="00EB45BF">
        <w:rPr>
          <w:lang w:eastAsia="en-US"/>
        </w:rPr>
        <w:t>će se</w:t>
      </w:r>
      <w:r w:rsidR="00216FD1" w:rsidRPr="00EB45BF">
        <w:rPr>
          <w:lang w:eastAsia="en-US"/>
        </w:rPr>
        <w:t xml:space="preserve"> obnoviti proizvodni potencijal sektora </w:t>
      </w:r>
      <w:r w:rsidR="00E1763A" w:rsidRPr="00EB45BF">
        <w:rPr>
          <w:lang w:eastAsia="en-US"/>
        </w:rPr>
        <w:t xml:space="preserve">mesnog </w:t>
      </w:r>
      <w:r w:rsidR="00E90D61" w:rsidRPr="00EB45BF">
        <w:rPr>
          <w:lang w:eastAsia="en-US"/>
        </w:rPr>
        <w:t>goveda</w:t>
      </w:r>
      <w:r w:rsidR="00E1763A" w:rsidRPr="00EB45BF">
        <w:rPr>
          <w:lang w:eastAsia="en-US"/>
        </w:rPr>
        <w:t>rstva</w:t>
      </w:r>
      <w:r w:rsidR="007853FA" w:rsidRPr="00EB45BF">
        <w:rPr>
          <w:lang w:eastAsia="en-US"/>
        </w:rPr>
        <w:t xml:space="preserve">, </w:t>
      </w:r>
      <w:r w:rsidR="00E1763A" w:rsidRPr="00EB45BF">
        <w:rPr>
          <w:lang w:eastAsia="en-US"/>
        </w:rPr>
        <w:t>svinjogojstva</w:t>
      </w:r>
      <w:r w:rsidR="00674CEB" w:rsidRPr="00EB45BF">
        <w:rPr>
          <w:lang w:eastAsia="en-US"/>
        </w:rPr>
        <w:t>, te ovčarstva i kozarstva</w:t>
      </w:r>
      <w:r w:rsidR="007B16B9">
        <w:rPr>
          <w:lang w:eastAsia="en-US"/>
        </w:rPr>
        <w:t xml:space="preserve"> </w:t>
      </w:r>
      <w:r w:rsidR="00216FD1" w:rsidRPr="00EB45BF">
        <w:rPr>
          <w:lang w:eastAsia="en-US"/>
        </w:rPr>
        <w:t xml:space="preserve">koliko je u </w:t>
      </w:r>
      <w:r w:rsidR="004D1BAD" w:rsidRPr="00EB45BF">
        <w:rPr>
          <w:lang w:eastAsia="en-US"/>
        </w:rPr>
        <w:t xml:space="preserve">promatranom </w:t>
      </w:r>
      <w:r w:rsidR="00216FD1" w:rsidRPr="00EB45BF">
        <w:rPr>
          <w:lang w:eastAsia="en-US"/>
        </w:rPr>
        <w:t>razdoblju narušen</w:t>
      </w:r>
      <w:r w:rsidR="005E49BD" w:rsidRPr="00EB45BF">
        <w:rPr>
          <w:lang w:eastAsia="en-US"/>
        </w:rPr>
        <w:t>.</w:t>
      </w:r>
      <w:r w:rsidR="00B544E6" w:rsidRPr="00EB45BF">
        <w:rPr>
          <w:lang w:eastAsia="en-US"/>
        </w:rPr>
        <w:t xml:space="preserve"> Potpore će biti usmjerene na obiteljska poljoprivredna gospodarstva male i srednje veličine u rangu mikro</w:t>
      </w:r>
      <w:r w:rsidR="00AF785D" w:rsidRPr="00EB45BF">
        <w:rPr>
          <w:lang w:eastAsia="en-US"/>
        </w:rPr>
        <w:t>,</w:t>
      </w:r>
      <w:r w:rsidR="00B544E6" w:rsidRPr="00EB45BF">
        <w:rPr>
          <w:lang w:eastAsia="en-US"/>
        </w:rPr>
        <w:t xml:space="preserve"> malih </w:t>
      </w:r>
      <w:r w:rsidR="00AF785D" w:rsidRPr="00EB45BF">
        <w:rPr>
          <w:lang w:eastAsia="en-US"/>
        </w:rPr>
        <w:t xml:space="preserve">i srednjih </w:t>
      </w:r>
      <w:r w:rsidR="00B544E6" w:rsidRPr="00EB45BF">
        <w:rPr>
          <w:lang w:eastAsia="en-US"/>
        </w:rPr>
        <w:t xml:space="preserve">poduzeća koja </w:t>
      </w:r>
      <w:r w:rsidR="00485B1C" w:rsidRPr="00EB45BF">
        <w:rPr>
          <w:lang w:eastAsia="en-US"/>
        </w:rPr>
        <w:t>uzgajaju</w:t>
      </w:r>
      <w:r w:rsidR="009D3404" w:rsidRPr="00EB45BF">
        <w:rPr>
          <w:lang w:eastAsia="en-US"/>
        </w:rPr>
        <w:t xml:space="preserve"> </w:t>
      </w:r>
      <w:r w:rsidR="03DF2588" w:rsidRPr="00EB45BF">
        <w:rPr>
          <w:lang w:eastAsia="en-US"/>
        </w:rPr>
        <w:t>krmač</w:t>
      </w:r>
      <w:r w:rsidR="009D3404" w:rsidRPr="00EB45BF">
        <w:rPr>
          <w:lang w:eastAsia="en-US"/>
        </w:rPr>
        <w:t>e</w:t>
      </w:r>
      <w:r w:rsidR="005B29C9">
        <w:rPr>
          <w:lang w:eastAsia="en-US"/>
        </w:rPr>
        <w:t>,</w:t>
      </w:r>
      <w:r w:rsidR="00B544E6" w:rsidRPr="00EB45BF">
        <w:rPr>
          <w:lang w:eastAsia="en-US"/>
        </w:rPr>
        <w:t xml:space="preserve"> goveda</w:t>
      </w:r>
      <w:r w:rsidR="005B29C9">
        <w:rPr>
          <w:lang w:eastAsia="en-US"/>
        </w:rPr>
        <w:t xml:space="preserve"> te</w:t>
      </w:r>
      <w:r w:rsidR="00BC4AAE" w:rsidRPr="00EB45BF">
        <w:rPr>
          <w:lang w:eastAsia="en-US"/>
        </w:rPr>
        <w:t xml:space="preserve"> ovce i koze mesnih i kombiniranih pasmina</w:t>
      </w:r>
      <w:r w:rsidR="009D3404" w:rsidRPr="00EB45BF">
        <w:rPr>
          <w:lang w:eastAsia="en-US"/>
        </w:rPr>
        <w:t>.</w:t>
      </w:r>
    </w:p>
    <w:p w14:paraId="5EAB912A" w14:textId="77777777" w:rsidR="00B43A5B" w:rsidRPr="00EB45BF" w:rsidRDefault="00B43A5B" w:rsidP="00FB67C4">
      <w:pPr>
        <w:spacing w:after="0"/>
        <w:jc w:val="both"/>
        <w:rPr>
          <w:rFonts w:ascii="Times New Roman" w:hAnsi="Times New Roman" w:cs="Times New Roman"/>
          <w:sz w:val="24"/>
          <w:szCs w:val="24"/>
        </w:rPr>
      </w:pPr>
    </w:p>
    <w:p w14:paraId="76ECCF19" w14:textId="467452E4" w:rsidR="00C34602" w:rsidRPr="00EB45BF" w:rsidRDefault="00C34602" w:rsidP="00784E54">
      <w:pPr>
        <w:pStyle w:val="Naslov10"/>
        <w:numPr>
          <w:ilvl w:val="0"/>
          <w:numId w:val="18"/>
        </w:numPr>
      </w:pPr>
      <w:bookmarkStart w:id="2" w:name="_Toc201050354"/>
      <w:r w:rsidRPr="00EB45BF">
        <w:t>PRAVNA OSNOVA</w:t>
      </w:r>
      <w:bookmarkEnd w:id="2"/>
      <w:r w:rsidR="00CC4EB5" w:rsidRPr="00EB45BF">
        <w:t xml:space="preserve"> </w:t>
      </w:r>
    </w:p>
    <w:p w14:paraId="3707F097" w14:textId="77777777" w:rsidR="00A5583C" w:rsidRPr="00EB45BF" w:rsidRDefault="00A5583C" w:rsidP="00424EF9">
      <w:pPr>
        <w:keepNext/>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Pravni temelj za donošenje ovoga Programa je:</w:t>
      </w:r>
    </w:p>
    <w:p w14:paraId="46A5AF44" w14:textId="7072239E" w:rsidR="00A5583C" w:rsidRPr="00EB45BF" w:rsidRDefault="11DF74B3" w:rsidP="00424EF9">
      <w:pPr>
        <w:numPr>
          <w:ilvl w:val="0"/>
          <w:numId w:val="29"/>
        </w:num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članak 39. Zakona o poljoprivredi („Narodne novine“, br. 118/18., 42/20., 127/20. – Odluka Ustavnog suda Republike Hrvatske, 52/21.</w:t>
      </w:r>
      <w:r w:rsidR="393DC551" w:rsidRPr="00EB45BF">
        <w:rPr>
          <w:rFonts w:ascii="Times New Roman" w:eastAsia="Calibri" w:hAnsi="Times New Roman" w:cs="Times New Roman"/>
          <w:sz w:val="24"/>
          <w:szCs w:val="24"/>
        </w:rPr>
        <w:t>,</w:t>
      </w:r>
      <w:r w:rsidRPr="00EB45BF">
        <w:rPr>
          <w:rFonts w:ascii="Times New Roman" w:eastAsia="Calibri" w:hAnsi="Times New Roman" w:cs="Times New Roman"/>
          <w:sz w:val="24"/>
          <w:szCs w:val="24"/>
        </w:rPr>
        <w:t xml:space="preserve"> 152/22.</w:t>
      </w:r>
      <w:r w:rsidR="393DC551" w:rsidRPr="00EB45BF">
        <w:rPr>
          <w:rFonts w:ascii="Times New Roman" w:eastAsia="Calibri" w:hAnsi="Times New Roman" w:cs="Times New Roman"/>
          <w:sz w:val="24"/>
          <w:szCs w:val="24"/>
        </w:rPr>
        <w:t xml:space="preserve"> i </w:t>
      </w:r>
      <w:r w:rsidR="6776E775" w:rsidRPr="00EB45BF">
        <w:rPr>
          <w:rFonts w:ascii="Times New Roman" w:eastAsia="Calibri" w:hAnsi="Times New Roman" w:cs="Times New Roman"/>
          <w:sz w:val="24"/>
          <w:szCs w:val="24"/>
        </w:rPr>
        <w:t>152/24</w:t>
      </w:r>
      <w:r w:rsidR="07E56F10" w:rsidRPr="00EB45BF">
        <w:rPr>
          <w:rFonts w:ascii="Times New Roman" w:eastAsia="Calibri" w:hAnsi="Times New Roman" w:cs="Times New Roman"/>
          <w:sz w:val="24"/>
          <w:szCs w:val="24"/>
        </w:rPr>
        <w:t>.</w:t>
      </w:r>
      <w:r w:rsidRPr="00EB45BF">
        <w:rPr>
          <w:rFonts w:ascii="Times New Roman" w:eastAsia="Calibri" w:hAnsi="Times New Roman" w:cs="Times New Roman"/>
          <w:sz w:val="24"/>
          <w:szCs w:val="24"/>
        </w:rPr>
        <w:t>)</w:t>
      </w:r>
      <w:r w:rsidR="09D45D76" w:rsidRPr="00EB45BF">
        <w:rPr>
          <w:rFonts w:ascii="Times New Roman" w:eastAsia="Calibri" w:hAnsi="Times New Roman" w:cs="Times New Roman"/>
          <w:sz w:val="24"/>
          <w:szCs w:val="24"/>
        </w:rPr>
        <w:t>,</w:t>
      </w:r>
    </w:p>
    <w:p w14:paraId="5D419872" w14:textId="010700B2" w:rsidR="00A5583C" w:rsidRPr="00EB45BF" w:rsidRDefault="00A5583C" w:rsidP="00424EF9">
      <w:pPr>
        <w:numPr>
          <w:ilvl w:val="0"/>
          <w:numId w:val="29"/>
        </w:numPr>
        <w:spacing w:after="120" w:line="240" w:lineRule="atLeast"/>
        <w:jc w:val="both"/>
        <w:rPr>
          <w:rFonts w:ascii="Times New Roman" w:eastAsia="Calibri" w:hAnsi="Times New Roman" w:cs="Times New Roman"/>
          <w:sz w:val="24"/>
          <w:szCs w:val="24"/>
        </w:rPr>
      </w:pPr>
      <w:bookmarkStart w:id="3" w:name="_Hlk157771601"/>
      <w:r w:rsidRPr="00EB45BF">
        <w:rPr>
          <w:rFonts w:ascii="Times New Roman" w:eastAsia="Calibri" w:hAnsi="Times New Roman" w:cs="Times New Roman"/>
          <w:sz w:val="24"/>
          <w:szCs w:val="24"/>
        </w:rPr>
        <w:t xml:space="preserve">Uredba Komisije (EU) 2022/2472 </w:t>
      </w:r>
      <w:proofErr w:type="spellStart"/>
      <w:r w:rsidRPr="00EB45BF">
        <w:rPr>
          <w:rFonts w:ascii="Times New Roman" w:eastAsia="Calibri" w:hAnsi="Times New Roman" w:cs="Times New Roman"/>
          <w:sz w:val="24"/>
          <w:szCs w:val="24"/>
        </w:rPr>
        <w:t>оd</w:t>
      </w:r>
      <w:proofErr w:type="spellEnd"/>
      <w:r w:rsidRPr="00EB45BF">
        <w:rPr>
          <w:rFonts w:ascii="Times New Roman" w:eastAsia="Calibri" w:hAnsi="Times New Roman" w:cs="Times New Roman"/>
          <w:sz w:val="24"/>
          <w:szCs w:val="24"/>
        </w:rPr>
        <w:t xml:space="preserve"> 14. prosinca 2022. o proglašenju određenih kategorija potpora u sektorima poljoprivrede i šumarstva te u ruralnim područjima spojivima s unutarnjim tržištem u primjeni članaka 107. i 108. Ugovora o funkcioniranju Europske unije (SL 327/1, 21.12.2022.) (u daljnjem tekstu: Uredba o poljoprivrednom izuzeću)</w:t>
      </w:r>
      <w:r w:rsidR="007A4D86" w:rsidRPr="00EB45BF">
        <w:rPr>
          <w:rFonts w:ascii="Times New Roman" w:eastAsia="Calibri" w:hAnsi="Times New Roman" w:cs="Times New Roman"/>
          <w:sz w:val="24"/>
          <w:szCs w:val="24"/>
        </w:rPr>
        <w:t>.</w:t>
      </w:r>
    </w:p>
    <w:p w14:paraId="08EC8B0C" w14:textId="149BDEA3" w:rsidR="004F0F4A" w:rsidRPr="00EB45BF" w:rsidRDefault="00A5583C" w:rsidP="0EF59EDD">
      <w:pPr>
        <w:spacing w:after="120" w:line="240" w:lineRule="atLeast"/>
        <w:jc w:val="both"/>
        <w:rPr>
          <w:rFonts w:ascii="Times New Roman" w:eastAsia="Calibri" w:hAnsi="Times New Roman" w:cs="Times New Roman"/>
          <w:sz w:val="24"/>
          <w:szCs w:val="24"/>
        </w:rPr>
      </w:pPr>
      <w:bookmarkStart w:id="4" w:name="_Hlk150846992"/>
      <w:bookmarkEnd w:id="3"/>
      <w:r w:rsidRPr="00EB45BF">
        <w:rPr>
          <w:rFonts w:ascii="Times New Roman" w:eastAsia="Calibri" w:hAnsi="Times New Roman" w:cs="Times New Roman"/>
          <w:sz w:val="24"/>
          <w:szCs w:val="24"/>
        </w:rPr>
        <w:t xml:space="preserve">Potpore dodijeljene kroz ovaj Program spojive su s unutarnjim tržištem u smislu članka 107. stavka 3. Ugovora i izuzete iz obveze prijave iz njegova članka 108. stavka 3. s obzirom da ispunjavaju sve opće uvjete utvrđene u Poglavlju I. i sve posebne uvjete iz </w:t>
      </w:r>
      <w:r w:rsidR="00BE2AB3" w:rsidRPr="00EB45BF">
        <w:rPr>
          <w:rFonts w:ascii="Times New Roman" w:eastAsia="Calibri" w:hAnsi="Times New Roman" w:cs="Times New Roman"/>
          <w:sz w:val="24"/>
          <w:szCs w:val="24"/>
        </w:rPr>
        <w:t xml:space="preserve">točaka 3(d) i 6(h) </w:t>
      </w:r>
      <w:r w:rsidRPr="00EB45BF">
        <w:rPr>
          <w:rFonts w:ascii="Times New Roman" w:eastAsia="Calibri" w:hAnsi="Times New Roman" w:cs="Times New Roman"/>
          <w:sz w:val="24"/>
          <w:szCs w:val="24"/>
        </w:rPr>
        <w:t xml:space="preserve">članka </w:t>
      </w:r>
      <w:r w:rsidR="00ED0F97" w:rsidRPr="00EB45BF">
        <w:rPr>
          <w:rFonts w:ascii="Times New Roman" w:eastAsia="Calibri" w:hAnsi="Times New Roman" w:cs="Times New Roman"/>
          <w:sz w:val="24"/>
          <w:szCs w:val="24"/>
        </w:rPr>
        <w:t>14</w:t>
      </w:r>
      <w:r w:rsidR="00BE2AB3" w:rsidRPr="00EB45BF">
        <w:rPr>
          <w:rFonts w:ascii="Times New Roman" w:eastAsia="Calibri" w:hAnsi="Times New Roman" w:cs="Times New Roman"/>
          <w:sz w:val="24"/>
          <w:szCs w:val="24"/>
        </w:rPr>
        <w:t>. Uredbe o poljoprivrednom izuzeću</w:t>
      </w:r>
      <w:r w:rsidRPr="00EB45BF">
        <w:rPr>
          <w:rFonts w:ascii="Times New Roman" w:eastAsia="Calibri" w:hAnsi="Times New Roman" w:cs="Times New Roman"/>
          <w:sz w:val="24"/>
          <w:szCs w:val="24"/>
        </w:rPr>
        <w:t>.</w:t>
      </w:r>
      <w:bookmarkEnd w:id="4"/>
    </w:p>
    <w:p w14:paraId="37BC3CA9" w14:textId="77777777" w:rsidR="009A0BEF" w:rsidRPr="00EB45BF" w:rsidRDefault="004F0F4A" w:rsidP="00424EF9">
      <w:p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Ovaj Program ima uporište u</w:t>
      </w:r>
      <w:r w:rsidR="009A0BEF" w:rsidRPr="00EB45BF">
        <w:rPr>
          <w:rFonts w:ascii="Times New Roman" w:eastAsia="Calibri" w:hAnsi="Times New Roman" w:cs="Times New Roman"/>
          <w:sz w:val="24"/>
          <w:szCs w:val="24"/>
        </w:rPr>
        <w:t>:</w:t>
      </w:r>
    </w:p>
    <w:p w14:paraId="4937B7FB" w14:textId="48B10C4E" w:rsidR="009A0BEF" w:rsidRPr="00EB45BF" w:rsidRDefault="004F0F4A" w:rsidP="0EF59EDD">
      <w:pPr>
        <w:pStyle w:val="Odlomakpopisa"/>
        <w:numPr>
          <w:ilvl w:val="0"/>
          <w:numId w:val="29"/>
        </w:num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 xml:space="preserve">Programu razvoja sektora </w:t>
      </w:r>
      <w:r w:rsidR="00546FB6" w:rsidRPr="00EB45BF">
        <w:rPr>
          <w:rFonts w:ascii="Times New Roman" w:eastAsia="Calibri" w:hAnsi="Times New Roman" w:cs="Times New Roman"/>
          <w:sz w:val="24"/>
          <w:szCs w:val="24"/>
        </w:rPr>
        <w:t xml:space="preserve">mesnog govedarstva </w:t>
      </w:r>
      <w:r w:rsidRPr="00EB45BF">
        <w:rPr>
          <w:rFonts w:ascii="Times New Roman" w:eastAsia="Calibri" w:hAnsi="Times New Roman" w:cs="Times New Roman"/>
          <w:sz w:val="24"/>
          <w:szCs w:val="24"/>
        </w:rPr>
        <w:t xml:space="preserve">u Republici Hrvatskoj </w:t>
      </w:r>
      <w:r w:rsidR="00CE67FB" w:rsidRPr="00EB45BF">
        <w:rPr>
          <w:rFonts w:ascii="Times New Roman" w:eastAsia="Calibri" w:hAnsi="Times New Roman" w:cs="Times New Roman"/>
          <w:sz w:val="24"/>
          <w:szCs w:val="24"/>
        </w:rPr>
        <w:t xml:space="preserve">za razdoblje </w:t>
      </w:r>
      <w:r w:rsidRPr="00EB45BF">
        <w:rPr>
          <w:rFonts w:ascii="Times New Roman" w:eastAsia="Calibri" w:hAnsi="Times New Roman" w:cs="Times New Roman"/>
          <w:sz w:val="24"/>
          <w:szCs w:val="24"/>
        </w:rPr>
        <w:t xml:space="preserve">do 2030. godine i Akcijskom planu za provedbu Programa razvoja sektora </w:t>
      </w:r>
      <w:r w:rsidR="00546FB6" w:rsidRPr="00EB45BF">
        <w:rPr>
          <w:rFonts w:ascii="Times New Roman" w:eastAsia="Calibri" w:hAnsi="Times New Roman" w:cs="Times New Roman"/>
          <w:sz w:val="24"/>
          <w:szCs w:val="24"/>
        </w:rPr>
        <w:t>mesnog govedarstva</w:t>
      </w:r>
      <w:r w:rsidRPr="00EB45BF">
        <w:rPr>
          <w:rFonts w:ascii="Times New Roman" w:eastAsia="Calibri" w:hAnsi="Times New Roman" w:cs="Times New Roman"/>
          <w:sz w:val="24"/>
          <w:szCs w:val="24"/>
        </w:rPr>
        <w:t xml:space="preserve"> u Republici Hrvatskoj za razdoblje do 202</w:t>
      </w:r>
      <w:r w:rsidR="001A7E37" w:rsidRPr="00EB45BF">
        <w:rPr>
          <w:rFonts w:ascii="Times New Roman" w:eastAsia="Calibri" w:hAnsi="Times New Roman" w:cs="Times New Roman"/>
          <w:sz w:val="24"/>
          <w:szCs w:val="24"/>
        </w:rPr>
        <w:t>7</w:t>
      </w:r>
      <w:r w:rsidRPr="00EB45BF">
        <w:rPr>
          <w:rFonts w:ascii="Times New Roman" w:eastAsia="Calibri" w:hAnsi="Times New Roman" w:cs="Times New Roman"/>
          <w:sz w:val="24"/>
          <w:szCs w:val="24"/>
        </w:rPr>
        <w:t>. godine</w:t>
      </w:r>
      <w:r w:rsidR="00B83E15" w:rsidRPr="00EB45BF">
        <w:rPr>
          <w:rFonts w:ascii="Times New Roman" w:eastAsia="Calibri" w:hAnsi="Times New Roman" w:cs="Times New Roman"/>
          <w:sz w:val="24"/>
          <w:szCs w:val="24"/>
        </w:rPr>
        <w:t>,</w:t>
      </w:r>
      <w:r w:rsidR="001E1515" w:rsidRPr="00EB45BF">
        <w:rPr>
          <w:rFonts w:ascii="Times New Roman" w:eastAsia="Calibri" w:hAnsi="Times New Roman" w:cs="Times New Roman"/>
          <w:sz w:val="24"/>
          <w:szCs w:val="24"/>
        </w:rPr>
        <w:t xml:space="preserve"> </w:t>
      </w:r>
    </w:p>
    <w:p w14:paraId="3EAE6FA9" w14:textId="5C1063DF" w:rsidR="000928FB" w:rsidRPr="00EB45BF" w:rsidRDefault="0016500A" w:rsidP="000928FB">
      <w:pPr>
        <w:pStyle w:val="Odlomakpopisa"/>
        <w:numPr>
          <w:ilvl w:val="0"/>
          <w:numId w:val="29"/>
        </w:num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 xml:space="preserve">Programu </w:t>
      </w:r>
      <w:r w:rsidR="000928FB" w:rsidRPr="00EB45BF">
        <w:rPr>
          <w:rFonts w:ascii="Times New Roman" w:eastAsia="Calibri" w:hAnsi="Times New Roman" w:cs="Times New Roman"/>
          <w:sz w:val="24"/>
          <w:szCs w:val="24"/>
        </w:rPr>
        <w:t>razvoja sektora svinjogojstva u Republici Hrvatskoj</w:t>
      </w:r>
      <w:r w:rsidR="00CE67FB" w:rsidRPr="00EB45BF">
        <w:rPr>
          <w:rFonts w:ascii="Times New Roman" w:eastAsia="Calibri" w:hAnsi="Times New Roman" w:cs="Times New Roman"/>
          <w:sz w:val="24"/>
          <w:szCs w:val="24"/>
        </w:rPr>
        <w:t xml:space="preserve"> za razdoblje</w:t>
      </w:r>
      <w:r w:rsidR="000928FB" w:rsidRPr="00EB45BF">
        <w:rPr>
          <w:rFonts w:ascii="Times New Roman" w:eastAsia="Calibri" w:hAnsi="Times New Roman" w:cs="Times New Roman"/>
          <w:sz w:val="24"/>
          <w:szCs w:val="24"/>
        </w:rPr>
        <w:t xml:space="preserve"> do 2030. godine</w:t>
      </w:r>
      <w:r w:rsidRPr="00EB45BF">
        <w:rPr>
          <w:rFonts w:ascii="Times New Roman" w:eastAsia="Calibri" w:hAnsi="Times New Roman" w:cs="Times New Roman"/>
          <w:sz w:val="24"/>
          <w:szCs w:val="24"/>
        </w:rPr>
        <w:t xml:space="preserve"> i Akcijskom planu </w:t>
      </w:r>
      <w:r w:rsidR="000928FB" w:rsidRPr="00EB45BF">
        <w:rPr>
          <w:rFonts w:ascii="Times New Roman" w:eastAsia="Calibri" w:hAnsi="Times New Roman" w:cs="Times New Roman"/>
          <w:sz w:val="24"/>
          <w:szCs w:val="24"/>
        </w:rPr>
        <w:t xml:space="preserve">za provedbu Programa razvoja sektora svinjogojstva u Republici Hrvatskoj za razdoblje do 2027. godine </w:t>
      </w:r>
    </w:p>
    <w:p w14:paraId="5C4545DB" w14:textId="6A5A593D" w:rsidR="00EF072E" w:rsidRPr="00EB45BF" w:rsidRDefault="00EF072E" w:rsidP="001132A2">
      <w:pPr>
        <w:pStyle w:val="Odlomakpopisa"/>
        <w:numPr>
          <w:ilvl w:val="0"/>
          <w:numId w:val="29"/>
        </w:num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 xml:space="preserve">Programu razvoja sektora mesnog ovčarstva i kozarstva u Republici Hrvatskoj </w:t>
      </w:r>
      <w:r w:rsidR="00CE67FB" w:rsidRPr="00EB45BF">
        <w:rPr>
          <w:rFonts w:ascii="Times New Roman" w:eastAsia="Calibri" w:hAnsi="Times New Roman" w:cs="Times New Roman"/>
          <w:sz w:val="24"/>
          <w:szCs w:val="24"/>
        </w:rPr>
        <w:t xml:space="preserve">za razdoblje </w:t>
      </w:r>
      <w:r w:rsidRPr="00EB45BF">
        <w:rPr>
          <w:rFonts w:ascii="Times New Roman" w:eastAsia="Calibri" w:hAnsi="Times New Roman" w:cs="Times New Roman"/>
          <w:sz w:val="24"/>
          <w:szCs w:val="24"/>
        </w:rPr>
        <w:t xml:space="preserve">do 2030. godine i Akcijskom planu za provedbu Programa razvoja sektora mesnog ovčarstva i kozarstva u Republici Hrvatskoj za razdoblje do 2027. godine  </w:t>
      </w:r>
    </w:p>
    <w:p w14:paraId="7A0D5507" w14:textId="66E8CDD6" w:rsidR="004F0F4A" w:rsidRPr="00EB45BF" w:rsidRDefault="004F0F4A" w:rsidP="009A0BEF">
      <w:p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lastRenderedPageBreak/>
        <w:t>donesenim Odluk</w:t>
      </w:r>
      <w:r w:rsidR="44B37A4B" w:rsidRPr="00EB45BF">
        <w:rPr>
          <w:rFonts w:ascii="Times New Roman" w:eastAsia="Calibri" w:hAnsi="Times New Roman" w:cs="Times New Roman"/>
          <w:sz w:val="24"/>
          <w:szCs w:val="24"/>
        </w:rPr>
        <w:t>ama</w:t>
      </w:r>
      <w:r w:rsidRPr="00EB45BF">
        <w:rPr>
          <w:rFonts w:ascii="Times New Roman" w:eastAsia="Calibri" w:hAnsi="Times New Roman" w:cs="Times New Roman"/>
          <w:sz w:val="24"/>
          <w:szCs w:val="24"/>
        </w:rPr>
        <w:t xml:space="preserve"> Vlade Republike Hrvatske na sjednici održanoj </w:t>
      </w:r>
      <w:r w:rsidR="00716052" w:rsidRPr="00EB45BF">
        <w:rPr>
          <w:rFonts w:ascii="Times New Roman" w:eastAsia="Calibri" w:hAnsi="Times New Roman" w:cs="Times New Roman"/>
          <w:sz w:val="24"/>
          <w:szCs w:val="24"/>
        </w:rPr>
        <w:t xml:space="preserve">12. lipnja 2025. </w:t>
      </w:r>
      <w:r w:rsidRPr="00EB45BF">
        <w:rPr>
          <w:rFonts w:ascii="Times New Roman" w:eastAsia="Calibri" w:hAnsi="Times New Roman" w:cs="Times New Roman"/>
          <w:sz w:val="24"/>
          <w:szCs w:val="24"/>
        </w:rPr>
        <w:t>godine.</w:t>
      </w:r>
    </w:p>
    <w:p w14:paraId="54DAB16F" w14:textId="77777777" w:rsidR="00FC0216" w:rsidRPr="00EB45BF" w:rsidRDefault="00FC0216" w:rsidP="00424EF9">
      <w:pPr>
        <w:spacing w:after="120" w:line="240" w:lineRule="atLeast"/>
        <w:jc w:val="both"/>
        <w:rPr>
          <w:rFonts w:ascii="Times New Roman" w:eastAsia="Calibri" w:hAnsi="Times New Roman" w:cs="Times New Roman"/>
          <w:sz w:val="24"/>
          <w:szCs w:val="24"/>
        </w:rPr>
      </w:pPr>
    </w:p>
    <w:p w14:paraId="00DBE3C0" w14:textId="155878A0" w:rsidR="00EA3718" w:rsidRPr="00EB45BF" w:rsidRDefault="00EA3718" w:rsidP="00AF0D44">
      <w:pPr>
        <w:pStyle w:val="Naslov10"/>
        <w:numPr>
          <w:ilvl w:val="0"/>
          <w:numId w:val="18"/>
        </w:numPr>
      </w:pPr>
      <w:bookmarkStart w:id="5" w:name="_Toc201050355"/>
      <w:r w:rsidRPr="00EB45BF">
        <w:t>TRAJANJE PROGRAMA</w:t>
      </w:r>
      <w:bookmarkEnd w:id="5"/>
    </w:p>
    <w:p w14:paraId="0EBCE8E3" w14:textId="583304B7" w:rsidR="00EA3718" w:rsidRPr="00EB45BF" w:rsidRDefault="00EA3718" w:rsidP="00EA3718">
      <w:pPr>
        <w:jc w:val="both"/>
        <w:rPr>
          <w:rFonts w:ascii="Times New Roman" w:hAnsi="Times New Roman" w:cs="Times New Roman"/>
          <w:sz w:val="24"/>
          <w:szCs w:val="24"/>
        </w:rPr>
      </w:pPr>
      <w:r w:rsidRPr="00EB45BF">
        <w:rPr>
          <w:rFonts w:ascii="Times New Roman" w:hAnsi="Times New Roman" w:cs="Times New Roman"/>
          <w:sz w:val="24"/>
          <w:szCs w:val="24"/>
        </w:rPr>
        <w:t xml:space="preserve">Program će se provoditi </w:t>
      </w:r>
      <w:r w:rsidR="00707752" w:rsidRPr="00EB45BF">
        <w:rPr>
          <w:rFonts w:ascii="Times New Roman" w:hAnsi="Times New Roman" w:cs="Times New Roman"/>
          <w:sz w:val="24"/>
          <w:szCs w:val="24"/>
        </w:rPr>
        <w:t xml:space="preserve">u razdoblju do 2027. </w:t>
      </w:r>
      <w:r w:rsidR="005E49BD" w:rsidRPr="00EB45BF">
        <w:rPr>
          <w:rFonts w:ascii="Times New Roman" w:hAnsi="Times New Roman" w:cs="Times New Roman"/>
          <w:sz w:val="24"/>
          <w:szCs w:val="24"/>
        </w:rPr>
        <w:t>godin</w:t>
      </w:r>
      <w:r w:rsidR="00707752" w:rsidRPr="00EB45BF">
        <w:rPr>
          <w:rFonts w:ascii="Times New Roman" w:hAnsi="Times New Roman" w:cs="Times New Roman"/>
          <w:sz w:val="24"/>
          <w:szCs w:val="24"/>
        </w:rPr>
        <w:t>e</w:t>
      </w:r>
      <w:r w:rsidRPr="00EB45BF">
        <w:rPr>
          <w:rFonts w:ascii="Times New Roman" w:hAnsi="Times New Roman" w:cs="Times New Roman"/>
          <w:sz w:val="24"/>
          <w:szCs w:val="24"/>
        </w:rPr>
        <w:t>.</w:t>
      </w:r>
      <w:r w:rsidR="00707752" w:rsidRPr="00EB45BF">
        <w:rPr>
          <w:rFonts w:ascii="Times New Roman" w:hAnsi="Times New Roman" w:cs="Times New Roman"/>
          <w:sz w:val="24"/>
          <w:szCs w:val="24"/>
        </w:rPr>
        <w:t xml:space="preserve"> </w:t>
      </w:r>
    </w:p>
    <w:p w14:paraId="0BD97EA2" w14:textId="286B4E13" w:rsidR="00EA3718" w:rsidRPr="00EB45BF" w:rsidRDefault="00EA3718" w:rsidP="00AF0D44">
      <w:pPr>
        <w:pStyle w:val="Naslov10"/>
        <w:numPr>
          <w:ilvl w:val="0"/>
          <w:numId w:val="18"/>
        </w:numPr>
      </w:pPr>
      <w:bookmarkStart w:id="6" w:name="_Toc201050356"/>
      <w:r w:rsidRPr="00EB45BF">
        <w:t>MJER</w:t>
      </w:r>
      <w:r w:rsidR="00463F27" w:rsidRPr="00EB45BF">
        <w:t>E</w:t>
      </w:r>
      <w:r w:rsidRPr="00EB45BF">
        <w:t xml:space="preserve"> U PROVEDBI PROGRAMA</w:t>
      </w:r>
      <w:bookmarkEnd w:id="6"/>
    </w:p>
    <w:p w14:paraId="2C2D7E43" w14:textId="77777777" w:rsidR="000110D3" w:rsidRPr="00EB45BF" w:rsidRDefault="000110D3" w:rsidP="00D57B65">
      <w:pPr>
        <w:pStyle w:val="Normal1"/>
        <w:spacing w:before="0" w:beforeAutospacing="0" w:after="120" w:afterAutospacing="0" w:line="300" w:lineRule="exact"/>
        <w:rPr>
          <w:rStyle w:val="zadanifontodlomka-000002"/>
        </w:rPr>
      </w:pPr>
      <w:bookmarkStart w:id="7" w:name="_Hlk157772328"/>
      <w:r w:rsidRPr="00EB45BF">
        <w:rPr>
          <w:rStyle w:val="zadanifontodlomka-000002"/>
        </w:rPr>
        <w:t>Mjere u provedbi ovog Programa su:</w:t>
      </w:r>
    </w:p>
    <w:p w14:paraId="0F15342C" w14:textId="3FB78CB7" w:rsidR="002C700F" w:rsidRPr="00EB45BF" w:rsidRDefault="002C700F" w:rsidP="00D57B65">
      <w:pPr>
        <w:pStyle w:val="Normal1"/>
        <w:spacing w:before="0" w:beforeAutospacing="0" w:after="120" w:afterAutospacing="0" w:line="300" w:lineRule="exact"/>
      </w:pPr>
      <w:r w:rsidRPr="00EB45BF">
        <w:t xml:space="preserve">Mjera 1: </w:t>
      </w:r>
      <w:r w:rsidR="000110D3" w:rsidRPr="00EB45BF">
        <w:t>Potpora za o</w:t>
      </w:r>
      <w:r w:rsidRPr="00EB45BF">
        <w:t>bnov</w:t>
      </w:r>
      <w:r w:rsidR="000110D3" w:rsidRPr="00EB45BF">
        <w:t>u</w:t>
      </w:r>
      <w:r w:rsidRPr="00EB45BF">
        <w:t xml:space="preserve"> narušenog </w:t>
      </w:r>
      <w:r w:rsidR="00465CF3" w:rsidRPr="00EB45BF">
        <w:t xml:space="preserve">proizvodnog </w:t>
      </w:r>
      <w:r w:rsidRPr="00EB45BF">
        <w:t xml:space="preserve">potencijala u </w:t>
      </w:r>
      <w:r w:rsidR="00EB4773" w:rsidRPr="00EB45BF">
        <w:t>sektoru mesnog govedarstva</w:t>
      </w:r>
    </w:p>
    <w:p w14:paraId="3F9631D9" w14:textId="6D643A51" w:rsidR="33D09F5C" w:rsidRPr="00EB45BF" w:rsidRDefault="33D09F5C" w:rsidP="0EF59EDD">
      <w:pPr>
        <w:spacing w:after="120" w:line="259" w:lineRule="auto"/>
        <w:jc w:val="both"/>
        <w:rPr>
          <w:rFonts w:ascii="Times New Roman" w:eastAsia="Times New Roman" w:hAnsi="Times New Roman" w:cs="Times New Roman"/>
          <w:sz w:val="24"/>
          <w:szCs w:val="24"/>
          <w:lang w:eastAsia="hr-HR"/>
        </w:rPr>
      </w:pPr>
      <w:r w:rsidRPr="00EB45BF">
        <w:rPr>
          <w:rFonts w:ascii="Times New Roman" w:eastAsia="Times New Roman" w:hAnsi="Times New Roman" w:cs="Times New Roman"/>
          <w:sz w:val="24"/>
          <w:szCs w:val="24"/>
          <w:lang w:eastAsia="hr-HR"/>
        </w:rPr>
        <w:t xml:space="preserve">Mjera 2: Potpora za obnovu narušenog </w:t>
      </w:r>
      <w:r w:rsidR="00465CF3" w:rsidRPr="00EB45BF">
        <w:rPr>
          <w:rFonts w:ascii="Times New Roman" w:eastAsia="Times New Roman" w:hAnsi="Times New Roman" w:cs="Times New Roman"/>
          <w:sz w:val="24"/>
          <w:szCs w:val="24"/>
          <w:lang w:eastAsia="hr-HR"/>
        </w:rPr>
        <w:t>proizvodnog</w:t>
      </w:r>
      <w:r w:rsidR="00465CF3" w:rsidRPr="00EB45BF">
        <w:t xml:space="preserve"> </w:t>
      </w:r>
      <w:r w:rsidRPr="00EB45BF">
        <w:rPr>
          <w:rFonts w:ascii="Times New Roman" w:eastAsia="Times New Roman" w:hAnsi="Times New Roman" w:cs="Times New Roman"/>
          <w:sz w:val="24"/>
          <w:szCs w:val="24"/>
          <w:lang w:eastAsia="hr-HR"/>
        </w:rPr>
        <w:t>potencijala u sektoru svinjogojstva</w:t>
      </w:r>
    </w:p>
    <w:p w14:paraId="6EABBFC3" w14:textId="54B78D5C" w:rsidR="00D57B65" w:rsidRPr="00EB45BF" w:rsidRDefault="00D57B65" w:rsidP="00D57B65">
      <w:pPr>
        <w:spacing w:after="120" w:line="259" w:lineRule="auto"/>
        <w:jc w:val="both"/>
        <w:rPr>
          <w:rFonts w:ascii="Times New Roman" w:eastAsia="Times New Roman" w:hAnsi="Times New Roman" w:cs="Times New Roman"/>
          <w:sz w:val="24"/>
          <w:szCs w:val="24"/>
          <w:lang w:eastAsia="hr-HR"/>
        </w:rPr>
      </w:pPr>
      <w:r w:rsidRPr="00EB45BF">
        <w:rPr>
          <w:rFonts w:ascii="Times New Roman" w:eastAsia="Times New Roman" w:hAnsi="Times New Roman" w:cs="Times New Roman"/>
          <w:sz w:val="24"/>
          <w:szCs w:val="24"/>
          <w:lang w:eastAsia="hr-HR"/>
        </w:rPr>
        <w:t xml:space="preserve">Mjera </w:t>
      </w:r>
      <w:r w:rsidR="31EAF0A8" w:rsidRPr="00EB45BF">
        <w:rPr>
          <w:rFonts w:ascii="Times New Roman" w:eastAsia="Times New Roman" w:hAnsi="Times New Roman" w:cs="Times New Roman"/>
          <w:sz w:val="24"/>
          <w:szCs w:val="24"/>
          <w:lang w:eastAsia="hr-HR"/>
        </w:rPr>
        <w:t>3</w:t>
      </w:r>
      <w:r w:rsidRPr="00EB45BF">
        <w:rPr>
          <w:rFonts w:ascii="Times New Roman" w:eastAsia="Times New Roman" w:hAnsi="Times New Roman" w:cs="Times New Roman"/>
          <w:sz w:val="24"/>
          <w:szCs w:val="24"/>
          <w:lang w:eastAsia="hr-HR"/>
        </w:rPr>
        <w:t>: Potpora za obnovu narušenog</w:t>
      </w:r>
      <w:r w:rsidR="00465CF3" w:rsidRPr="00EB45BF">
        <w:rPr>
          <w:rFonts w:ascii="Times New Roman" w:eastAsia="Times New Roman" w:hAnsi="Times New Roman" w:cs="Times New Roman"/>
          <w:sz w:val="24"/>
          <w:szCs w:val="24"/>
          <w:lang w:eastAsia="hr-HR"/>
        </w:rPr>
        <w:t xml:space="preserve"> proizvodnog</w:t>
      </w:r>
      <w:r w:rsidRPr="00EB45BF">
        <w:rPr>
          <w:rFonts w:ascii="Times New Roman" w:eastAsia="Times New Roman" w:hAnsi="Times New Roman" w:cs="Times New Roman"/>
          <w:sz w:val="24"/>
          <w:szCs w:val="24"/>
          <w:lang w:eastAsia="hr-HR"/>
        </w:rPr>
        <w:t xml:space="preserve"> potencijala u sektoru mesnog ovčarstva i kozarstva</w:t>
      </w:r>
    </w:p>
    <w:p w14:paraId="4EEEEE42" w14:textId="5B364E7B" w:rsidR="0007262D" w:rsidRPr="00EB45BF" w:rsidRDefault="0007262D" w:rsidP="00AF0D44">
      <w:pPr>
        <w:pStyle w:val="Naslov10"/>
        <w:numPr>
          <w:ilvl w:val="0"/>
          <w:numId w:val="18"/>
        </w:numPr>
      </w:pPr>
      <w:bookmarkStart w:id="8" w:name="_Toc201050357"/>
      <w:r w:rsidRPr="00EB45BF">
        <w:t>OBLIK I NAČIN DODJELE POTPORE</w:t>
      </w:r>
      <w:bookmarkEnd w:id="8"/>
    </w:p>
    <w:p w14:paraId="178CE0B0" w14:textId="6790F731" w:rsidR="008C0BE8" w:rsidRPr="00EB45BF" w:rsidRDefault="7F8E0D86" w:rsidP="00424EF9">
      <w:pPr>
        <w:spacing w:after="120" w:line="240" w:lineRule="atLeast"/>
        <w:jc w:val="both"/>
        <w:rPr>
          <w:rFonts w:ascii="Times New Roman" w:eastAsia="Calibri" w:hAnsi="Times New Roman" w:cs="Times New Roman"/>
          <w:sz w:val="24"/>
          <w:szCs w:val="24"/>
        </w:rPr>
      </w:pPr>
      <w:bookmarkStart w:id="9" w:name="_Hlk158276164"/>
      <w:r w:rsidRPr="00EB45BF">
        <w:rPr>
          <w:rFonts w:ascii="Times New Roman" w:eastAsia="Calibri" w:hAnsi="Times New Roman" w:cs="Times New Roman"/>
          <w:sz w:val="24"/>
          <w:szCs w:val="24"/>
        </w:rPr>
        <w:t xml:space="preserve">U okviru ovog Programa omogućit će se </w:t>
      </w:r>
      <w:r w:rsidR="4D28B73F" w:rsidRPr="00EB45BF">
        <w:rPr>
          <w:rFonts w:ascii="Times New Roman" w:eastAsia="Calibri" w:hAnsi="Times New Roman" w:cs="Times New Roman"/>
          <w:sz w:val="24"/>
          <w:szCs w:val="24"/>
        </w:rPr>
        <w:t>dodjela</w:t>
      </w:r>
      <w:r w:rsidR="708F1E83" w:rsidRPr="00EB45BF">
        <w:rPr>
          <w:rFonts w:ascii="Times New Roman" w:eastAsia="Calibri" w:hAnsi="Times New Roman" w:cs="Times New Roman"/>
          <w:sz w:val="24"/>
          <w:szCs w:val="24"/>
        </w:rPr>
        <w:t xml:space="preserve"> potpore </w:t>
      </w:r>
      <w:r w:rsidR="03AEFFD6" w:rsidRPr="00EB45BF">
        <w:rPr>
          <w:rFonts w:ascii="Times New Roman" w:eastAsia="Calibri" w:hAnsi="Times New Roman" w:cs="Times New Roman"/>
          <w:sz w:val="24"/>
          <w:szCs w:val="24"/>
        </w:rPr>
        <w:t>uzgajivačima goveda</w:t>
      </w:r>
      <w:r w:rsidR="2E1D1810" w:rsidRPr="00EB45BF">
        <w:rPr>
          <w:rFonts w:ascii="Times New Roman" w:eastAsia="Calibri" w:hAnsi="Times New Roman" w:cs="Times New Roman"/>
          <w:sz w:val="24"/>
          <w:szCs w:val="24"/>
        </w:rPr>
        <w:t xml:space="preserve">, </w:t>
      </w:r>
      <w:r w:rsidR="7BBDC8E6" w:rsidRPr="00EB45BF">
        <w:rPr>
          <w:rFonts w:ascii="Times New Roman" w:eastAsia="Calibri" w:hAnsi="Times New Roman" w:cs="Times New Roman"/>
          <w:sz w:val="24"/>
          <w:szCs w:val="24"/>
        </w:rPr>
        <w:t>krmača</w:t>
      </w:r>
      <w:r w:rsidR="2E1D1810" w:rsidRPr="00EB45BF">
        <w:rPr>
          <w:rFonts w:ascii="Times New Roman" w:eastAsia="Calibri" w:hAnsi="Times New Roman" w:cs="Times New Roman"/>
          <w:sz w:val="24"/>
          <w:szCs w:val="24"/>
        </w:rPr>
        <w:t>,</w:t>
      </w:r>
      <w:r w:rsidR="7A92CD8B" w:rsidRPr="00EB45BF">
        <w:rPr>
          <w:rFonts w:ascii="Times New Roman" w:eastAsia="Calibri" w:hAnsi="Times New Roman" w:cs="Times New Roman"/>
          <w:sz w:val="24"/>
          <w:szCs w:val="24"/>
        </w:rPr>
        <w:t xml:space="preserve"> ovaca i koza </w:t>
      </w:r>
      <w:r w:rsidRPr="00EB45BF">
        <w:rPr>
          <w:rFonts w:ascii="Times New Roman" w:eastAsia="Calibri" w:hAnsi="Times New Roman" w:cs="Times New Roman"/>
          <w:sz w:val="24"/>
          <w:szCs w:val="24"/>
        </w:rPr>
        <w:t xml:space="preserve">za pokriće troškova nastalih prilikom povećanja </w:t>
      </w:r>
      <w:r w:rsidR="1D5AFCF8" w:rsidRPr="00EB45BF">
        <w:rPr>
          <w:rFonts w:ascii="Times New Roman" w:eastAsia="Calibri" w:hAnsi="Times New Roman" w:cs="Times New Roman"/>
          <w:sz w:val="24"/>
          <w:szCs w:val="24"/>
        </w:rPr>
        <w:t xml:space="preserve">standardnog prinosa potencijala za proizvodnju </w:t>
      </w:r>
      <w:r w:rsidRPr="00EB45BF">
        <w:rPr>
          <w:rFonts w:ascii="Times New Roman" w:eastAsia="Calibri" w:hAnsi="Times New Roman" w:cs="Times New Roman"/>
          <w:sz w:val="24"/>
          <w:szCs w:val="24"/>
        </w:rPr>
        <w:t xml:space="preserve">na </w:t>
      </w:r>
      <w:r w:rsidR="22274F48" w:rsidRPr="00EB45BF">
        <w:rPr>
          <w:rFonts w:ascii="Times New Roman" w:eastAsia="Calibri" w:hAnsi="Times New Roman" w:cs="Times New Roman"/>
          <w:sz w:val="24"/>
          <w:szCs w:val="24"/>
        </w:rPr>
        <w:t>gospodarstvu</w:t>
      </w:r>
      <w:r w:rsidRPr="00EB45BF">
        <w:rPr>
          <w:rFonts w:ascii="Times New Roman" w:eastAsia="Calibri" w:hAnsi="Times New Roman" w:cs="Times New Roman"/>
          <w:sz w:val="24"/>
          <w:szCs w:val="24"/>
        </w:rPr>
        <w:t>.</w:t>
      </w:r>
    </w:p>
    <w:p w14:paraId="70722ADC" w14:textId="75B59B8F" w:rsidR="009B07C9" w:rsidRPr="00EB45BF" w:rsidRDefault="00E72170" w:rsidP="17FCA704">
      <w:p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Maksimalni iznos potpore po korisniku kroz ov</w:t>
      </w:r>
      <w:r w:rsidR="00E0261E" w:rsidRPr="00EB45BF">
        <w:rPr>
          <w:rFonts w:ascii="Times New Roman" w:eastAsia="Calibri" w:hAnsi="Times New Roman" w:cs="Times New Roman"/>
          <w:sz w:val="24"/>
          <w:szCs w:val="24"/>
        </w:rPr>
        <w:t>aj</w:t>
      </w:r>
      <w:r w:rsidRPr="00EB45BF">
        <w:rPr>
          <w:rFonts w:ascii="Times New Roman" w:eastAsia="Calibri" w:hAnsi="Times New Roman" w:cs="Times New Roman"/>
          <w:sz w:val="24"/>
          <w:szCs w:val="24"/>
        </w:rPr>
        <w:t xml:space="preserve"> </w:t>
      </w:r>
      <w:r w:rsidR="006B22B5" w:rsidRPr="00EB45BF">
        <w:rPr>
          <w:rFonts w:ascii="Times New Roman" w:eastAsia="Calibri" w:hAnsi="Times New Roman" w:cs="Times New Roman"/>
          <w:sz w:val="24"/>
          <w:szCs w:val="24"/>
        </w:rPr>
        <w:t>P</w:t>
      </w:r>
      <w:r w:rsidRPr="00EB45BF">
        <w:rPr>
          <w:rFonts w:ascii="Times New Roman" w:eastAsia="Calibri" w:hAnsi="Times New Roman" w:cs="Times New Roman"/>
          <w:sz w:val="24"/>
          <w:szCs w:val="24"/>
        </w:rPr>
        <w:t xml:space="preserve">rogram ovisi </w:t>
      </w:r>
      <w:r w:rsidR="007659DF" w:rsidRPr="00EB45BF">
        <w:rPr>
          <w:rFonts w:ascii="Times New Roman" w:eastAsia="Calibri" w:hAnsi="Times New Roman" w:cs="Times New Roman"/>
          <w:sz w:val="24"/>
          <w:szCs w:val="24"/>
        </w:rPr>
        <w:t xml:space="preserve">o </w:t>
      </w:r>
      <w:r w:rsidR="00E4404C" w:rsidRPr="00EB45BF">
        <w:rPr>
          <w:rFonts w:ascii="Times New Roman" w:eastAsia="Calibri" w:hAnsi="Times New Roman" w:cs="Times New Roman"/>
          <w:sz w:val="24"/>
          <w:szCs w:val="24"/>
        </w:rPr>
        <w:t>standardno</w:t>
      </w:r>
      <w:r w:rsidR="00D760C0" w:rsidRPr="00EB45BF">
        <w:rPr>
          <w:rFonts w:ascii="Times New Roman" w:eastAsia="Calibri" w:hAnsi="Times New Roman" w:cs="Times New Roman"/>
          <w:sz w:val="24"/>
          <w:szCs w:val="24"/>
        </w:rPr>
        <w:t>m</w:t>
      </w:r>
      <w:r w:rsidR="00E4404C" w:rsidRPr="00EB45BF">
        <w:rPr>
          <w:rFonts w:ascii="Times New Roman" w:eastAsia="Calibri" w:hAnsi="Times New Roman" w:cs="Times New Roman"/>
          <w:sz w:val="24"/>
          <w:szCs w:val="24"/>
        </w:rPr>
        <w:t xml:space="preserve"> prinos</w:t>
      </w:r>
      <w:r w:rsidR="00D760C0" w:rsidRPr="00EB45BF">
        <w:rPr>
          <w:rFonts w:ascii="Times New Roman" w:eastAsia="Calibri" w:hAnsi="Times New Roman" w:cs="Times New Roman"/>
          <w:sz w:val="24"/>
          <w:szCs w:val="24"/>
        </w:rPr>
        <w:t>u</w:t>
      </w:r>
      <w:r w:rsidR="00E4404C" w:rsidRPr="00EB45BF">
        <w:rPr>
          <w:rFonts w:ascii="Times New Roman" w:eastAsia="Calibri" w:hAnsi="Times New Roman" w:cs="Times New Roman"/>
          <w:sz w:val="24"/>
          <w:szCs w:val="24"/>
        </w:rPr>
        <w:t xml:space="preserve"> potencijala </w:t>
      </w:r>
      <w:r w:rsidR="00BE68BB" w:rsidRPr="00EB45BF">
        <w:rPr>
          <w:rFonts w:ascii="Times New Roman" w:eastAsia="Calibri" w:hAnsi="Times New Roman" w:cs="Times New Roman"/>
          <w:sz w:val="24"/>
          <w:szCs w:val="24"/>
        </w:rPr>
        <w:t xml:space="preserve"> </w:t>
      </w:r>
      <w:r w:rsidRPr="00EB45BF">
        <w:rPr>
          <w:rFonts w:ascii="Times New Roman" w:eastAsia="Calibri" w:hAnsi="Times New Roman" w:cs="Times New Roman"/>
          <w:sz w:val="24"/>
          <w:szCs w:val="24"/>
        </w:rPr>
        <w:t xml:space="preserve">na </w:t>
      </w:r>
      <w:r w:rsidR="00CD74D4" w:rsidRPr="00EB45BF">
        <w:rPr>
          <w:rFonts w:ascii="Times New Roman" w:eastAsia="Calibri" w:hAnsi="Times New Roman" w:cs="Times New Roman"/>
          <w:sz w:val="24"/>
          <w:szCs w:val="24"/>
        </w:rPr>
        <w:t xml:space="preserve">gospodarstvu </w:t>
      </w:r>
      <w:r w:rsidRPr="00EB45BF">
        <w:rPr>
          <w:rFonts w:ascii="Times New Roman" w:eastAsia="Calibri" w:hAnsi="Times New Roman" w:cs="Times New Roman"/>
          <w:sz w:val="24"/>
          <w:szCs w:val="24"/>
        </w:rPr>
        <w:t xml:space="preserve">u </w:t>
      </w:r>
      <w:r w:rsidR="00EB0264" w:rsidRPr="00EB45BF">
        <w:rPr>
          <w:rFonts w:ascii="Times New Roman" w:eastAsia="Calibri" w:hAnsi="Times New Roman" w:cs="Times New Roman"/>
          <w:sz w:val="24"/>
          <w:szCs w:val="24"/>
        </w:rPr>
        <w:t xml:space="preserve">godini koja prethodi </w:t>
      </w:r>
      <w:r w:rsidR="00775606" w:rsidRPr="00EB45BF">
        <w:rPr>
          <w:rFonts w:ascii="Times New Roman" w:eastAsia="Calibri" w:hAnsi="Times New Roman" w:cs="Times New Roman"/>
          <w:sz w:val="24"/>
          <w:szCs w:val="24"/>
        </w:rPr>
        <w:t>godini podnošenja zahtjeva</w:t>
      </w:r>
      <w:r w:rsidR="005435CE" w:rsidRPr="00EB45BF">
        <w:rPr>
          <w:rFonts w:ascii="Times New Roman" w:eastAsia="Calibri" w:hAnsi="Times New Roman" w:cs="Times New Roman"/>
          <w:sz w:val="24"/>
          <w:szCs w:val="24"/>
        </w:rPr>
        <w:t xml:space="preserve"> za potporu</w:t>
      </w:r>
      <w:r w:rsidRPr="00EB45BF">
        <w:rPr>
          <w:rFonts w:ascii="Times New Roman" w:eastAsia="Calibri" w:hAnsi="Times New Roman" w:cs="Times New Roman"/>
          <w:sz w:val="24"/>
          <w:szCs w:val="24"/>
        </w:rPr>
        <w:t xml:space="preserve">. </w:t>
      </w:r>
      <w:r w:rsidR="009B07C9" w:rsidRPr="00EB45BF">
        <w:rPr>
          <w:rFonts w:ascii="Times New Roman" w:eastAsia="Calibri" w:hAnsi="Times New Roman" w:cs="Times New Roman"/>
          <w:sz w:val="24"/>
          <w:szCs w:val="24"/>
        </w:rPr>
        <w:t xml:space="preserve">U izračunu se koriste koeficijenti standardnog prinosa proizvodnje, koji se preuzimaju iz važećeg kalkulatora ekonomske veličine poljoprivrednog gospodarstva (EVPG) Sustava poljoprivrednih knjigovodstvenih podataka (engl. </w:t>
      </w:r>
      <w:proofErr w:type="spellStart"/>
      <w:r w:rsidR="009B07C9" w:rsidRPr="00EB45BF">
        <w:rPr>
          <w:rFonts w:ascii="Times New Roman" w:eastAsia="Calibri" w:hAnsi="Times New Roman" w:cs="Times New Roman"/>
          <w:sz w:val="24"/>
          <w:szCs w:val="24"/>
        </w:rPr>
        <w:t>Farm</w:t>
      </w:r>
      <w:proofErr w:type="spellEnd"/>
      <w:r w:rsidR="009B07C9" w:rsidRPr="00EB45BF">
        <w:rPr>
          <w:rFonts w:ascii="Times New Roman" w:eastAsia="Calibri" w:hAnsi="Times New Roman" w:cs="Times New Roman"/>
          <w:sz w:val="24"/>
          <w:szCs w:val="24"/>
        </w:rPr>
        <w:t xml:space="preserve"> </w:t>
      </w:r>
      <w:proofErr w:type="spellStart"/>
      <w:r w:rsidR="009B07C9" w:rsidRPr="00EB45BF">
        <w:rPr>
          <w:rFonts w:ascii="Times New Roman" w:eastAsia="Calibri" w:hAnsi="Times New Roman" w:cs="Times New Roman"/>
          <w:sz w:val="24"/>
          <w:szCs w:val="24"/>
        </w:rPr>
        <w:t>Accountancy</w:t>
      </w:r>
      <w:proofErr w:type="spellEnd"/>
      <w:r w:rsidR="009B07C9" w:rsidRPr="00EB45BF">
        <w:rPr>
          <w:rFonts w:ascii="Times New Roman" w:eastAsia="Calibri" w:hAnsi="Times New Roman" w:cs="Times New Roman"/>
          <w:sz w:val="24"/>
          <w:szCs w:val="24"/>
        </w:rPr>
        <w:t xml:space="preserve"> Data Network - FADN).</w:t>
      </w:r>
    </w:p>
    <w:p w14:paraId="4FBFFF13" w14:textId="78D692D8" w:rsidR="00B56CCC" w:rsidRPr="00EB45BF" w:rsidRDefault="003B27B2" w:rsidP="00424EF9">
      <w:p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 xml:space="preserve">Veličina </w:t>
      </w:r>
      <w:r w:rsidR="00AD6D8E" w:rsidRPr="00EB45BF">
        <w:rPr>
          <w:rFonts w:ascii="Times New Roman" w:eastAsia="Calibri" w:hAnsi="Times New Roman" w:cs="Times New Roman"/>
          <w:sz w:val="24"/>
          <w:szCs w:val="24"/>
        </w:rPr>
        <w:t>gospodarstva</w:t>
      </w:r>
      <w:r w:rsidR="00746289" w:rsidRPr="00EB45BF">
        <w:rPr>
          <w:rFonts w:ascii="Times New Roman" w:eastAsia="Calibri" w:hAnsi="Times New Roman" w:cs="Times New Roman"/>
          <w:sz w:val="24"/>
          <w:szCs w:val="24"/>
        </w:rPr>
        <w:t xml:space="preserve"> </w:t>
      </w:r>
      <w:r w:rsidR="00D760C0" w:rsidRPr="00EB45BF">
        <w:rPr>
          <w:rFonts w:ascii="Times New Roman" w:eastAsia="Calibri" w:hAnsi="Times New Roman" w:cs="Times New Roman"/>
          <w:sz w:val="24"/>
          <w:szCs w:val="24"/>
        </w:rPr>
        <w:t xml:space="preserve">za potrebe ovoga Programa </w:t>
      </w:r>
      <w:r w:rsidR="00E0261E" w:rsidRPr="00EB45BF">
        <w:rPr>
          <w:rFonts w:ascii="Times New Roman" w:eastAsia="Calibri" w:hAnsi="Times New Roman" w:cs="Times New Roman"/>
          <w:sz w:val="24"/>
          <w:szCs w:val="24"/>
        </w:rPr>
        <w:t>izračunava se</w:t>
      </w:r>
      <w:r w:rsidR="00B56CCC" w:rsidRPr="00EB45BF">
        <w:rPr>
          <w:rFonts w:ascii="Times New Roman" w:eastAsia="Calibri" w:hAnsi="Times New Roman" w:cs="Times New Roman"/>
          <w:sz w:val="24"/>
          <w:szCs w:val="24"/>
        </w:rPr>
        <w:t>:</w:t>
      </w:r>
      <w:r w:rsidR="0021623D">
        <w:rPr>
          <w:rFonts w:ascii="Times New Roman" w:eastAsia="Calibri" w:hAnsi="Times New Roman" w:cs="Times New Roman"/>
          <w:sz w:val="24"/>
          <w:szCs w:val="24"/>
        </w:rPr>
        <w:t xml:space="preserve"> </w:t>
      </w:r>
    </w:p>
    <w:p w14:paraId="50375148" w14:textId="52866865" w:rsidR="00B6624C" w:rsidRPr="00EB45BF" w:rsidRDefault="00E0261E" w:rsidP="0EF59EDD">
      <w:pPr>
        <w:pStyle w:val="Odlomakpopisa"/>
        <w:numPr>
          <w:ilvl w:val="0"/>
          <w:numId w:val="29"/>
        </w:num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 xml:space="preserve">iz broja </w:t>
      </w:r>
      <w:r w:rsidR="007E1AA6" w:rsidRPr="00EB45BF">
        <w:rPr>
          <w:rFonts w:ascii="Times New Roman" w:eastAsia="Calibri" w:hAnsi="Times New Roman" w:cs="Times New Roman"/>
          <w:sz w:val="24"/>
          <w:szCs w:val="24"/>
        </w:rPr>
        <w:t xml:space="preserve">ženskih </w:t>
      </w:r>
      <w:r w:rsidRPr="00EB45BF">
        <w:rPr>
          <w:rFonts w:ascii="Times New Roman" w:eastAsia="Calibri" w:hAnsi="Times New Roman" w:cs="Times New Roman"/>
          <w:sz w:val="24"/>
          <w:szCs w:val="24"/>
        </w:rPr>
        <w:t xml:space="preserve">grla </w:t>
      </w:r>
      <w:r w:rsidR="00707752" w:rsidRPr="00EB45BF">
        <w:rPr>
          <w:rFonts w:ascii="Times New Roman" w:eastAsia="Calibri" w:hAnsi="Times New Roman" w:cs="Times New Roman"/>
          <w:sz w:val="24"/>
          <w:szCs w:val="24"/>
        </w:rPr>
        <w:t>mesnih</w:t>
      </w:r>
      <w:r w:rsidRPr="00EB45BF">
        <w:rPr>
          <w:rFonts w:ascii="Times New Roman" w:eastAsia="Calibri" w:hAnsi="Times New Roman" w:cs="Times New Roman"/>
          <w:sz w:val="24"/>
          <w:szCs w:val="24"/>
        </w:rPr>
        <w:t xml:space="preserve"> i/ili kombiniranih pasmina goveda</w:t>
      </w:r>
      <w:r w:rsidR="00B6624C" w:rsidRPr="00EB45BF">
        <w:rPr>
          <w:rFonts w:ascii="Times New Roman" w:eastAsia="Calibri" w:hAnsi="Times New Roman" w:cs="Times New Roman"/>
          <w:sz w:val="24"/>
          <w:szCs w:val="24"/>
        </w:rPr>
        <w:t xml:space="preserve"> na </w:t>
      </w:r>
      <w:r w:rsidR="00D34078" w:rsidRPr="00EB45BF">
        <w:rPr>
          <w:rFonts w:ascii="Times New Roman" w:eastAsia="Calibri" w:hAnsi="Times New Roman" w:cs="Times New Roman"/>
          <w:sz w:val="24"/>
          <w:szCs w:val="24"/>
        </w:rPr>
        <w:t>gospodarstvu</w:t>
      </w:r>
      <w:r w:rsidR="00B6624C" w:rsidRPr="00EB45BF">
        <w:rPr>
          <w:rFonts w:ascii="Times New Roman" w:eastAsia="Calibri" w:hAnsi="Times New Roman" w:cs="Times New Roman"/>
          <w:sz w:val="24"/>
          <w:szCs w:val="24"/>
        </w:rPr>
        <w:t xml:space="preserve"> koja su se barem jednom </w:t>
      </w:r>
      <w:r w:rsidR="00D34078" w:rsidRPr="00EB45BF">
        <w:rPr>
          <w:rFonts w:ascii="Times New Roman" w:eastAsia="Calibri" w:hAnsi="Times New Roman" w:cs="Times New Roman"/>
          <w:sz w:val="24"/>
          <w:szCs w:val="24"/>
        </w:rPr>
        <w:t>telila</w:t>
      </w:r>
      <w:r w:rsidR="00DC5E61" w:rsidRPr="00EB45BF">
        <w:rPr>
          <w:rFonts w:ascii="Times New Roman" w:eastAsia="Calibri" w:hAnsi="Times New Roman" w:cs="Times New Roman"/>
          <w:sz w:val="24"/>
          <w:szCs w:val="24"/>
        </w:rPr>
        <w:t>, izuzev izvornih pasmina</w:t>
      </w:r>
      <w:r w:rsidR="00E92A8C" w:rsidRPr="00EB45BF">
        <w:rPr>
          <w:rFonts w:ascii="Times New Roman" w:eastAsia="Calibri" w:hAnsi="Times New Roman" w:cs="Times New Roman"/>
          <w:sz w:val="24"/>
          <w:szCs w:val="24"/>
        </w:rPr>
        <w:t xml:space="preserve"> goveda</w:t>
      </w:r>
    </w:p>
    <w:p w14:paraId="1BBBC238" w14:textId="12FF3CC0" w:rsidR="685B9E0D" w:rsidRPr="00EB45BF" w:rsidRDefault="685B9E0D" w:rsidP="0EF59EDD">
      <w:pPr>
        <w:pStyle w:val="Odlomakpopisa"/>
        <w:numPr>
          <w:ilvl w:val="0"/>
          <w:numId w:val="29"/>
        </w:num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 xml:space="preserve">iz broja krmača i suprasnih krmača na gospodarstvu </w:t>
      </w:r>
    </w:p>
    <w:p w14:paraId="5118BF37" w14:textId="5F9EBC04" w:rsidR="00E0261E" w:rsidRPr="00EB45BF" w:rsidRDefault="5A5D911A" w:rsidP="17FCA704">
      <w:pPr>
        <w:pStyle w:val="Odlomakpopisa"/>
        <w:numPr>
          <w:ilvl w:val="0"/>
          <w:numId w:val="29"/>
        </w:numPr>
        <w:spacing w:after="120" w:line="240" w:lineRule="atLeast"/>
        <w:jc w:val="both"/>
        <w:rPr>
          <w:rFonts w:ascii="Times New Roman" w:eastAsia="Calibri" w:hAnsi="Times New Roman" w:cs="Times New Roman"/>
          <w:i/>
          <w:iCs/>
          <w:sz w:val="24"/>
          <w:szCs w:val="24"/>
        </w:rPr>
      </w:pPr>
      <w:r w:rsidRPr="00EB45BF">
        <w:rPr>
          <w:rFonts w:ascii="Times New Roman" w:eastAsia="Calibri" w:hAnsi="Times New Roman" w:cs="Times New Roman"/>
          <w:sz w:val="24"/>
          <w:szCs w:val="24"/>
        </w:rPr>
        <w:t>i</w:t>
      </w:r>
      <w:r w:rsidR="00B6624C" w:rsidRPr="00EB45BF">
        <w:rPr>
          <w:rFonts w:ascii="Times New Roman" w:eastAsia="Calibri" w:hAnsi="Times New Roman" w:cs="Times New Roman"/>
          <w:sz w:val="24"/>
          <w:szCs w:val="24"/>
        </w:rPr>
        <w:t xml:space="preserve">z broja ženskih grla mesnih i/ili kombiniranih pasmina </w:t>
      </w:r>
      <w:r w:rsidR="006235C6" w:rsidRPr="00EB45BF">
        <w:rPr>
          <w:rFonts w:ascii="Times New Roman" w:eastAsia="Calibri" w:hAnsi="Times New Roman" w:cs="Times New Roman"/>
          <w:sz w:val="24"/>
          <w:szCs w:val="24"/>
        </w:rPr>
        <w:t>ovaca i</w:t>
      </w:r>
      <w:r w:rsidR="00E83794" w:rsidRPr="00EB45BF">
        <w:rPr>
          <w:rFonts w:ascii="Times New Roman" w:eastAsia="Calibri" w:hAnsi="Times New Roman" w:cs="Times New Roman"/>
          <w:sz w:val="24"/>
          <w:szCs w:val="24"/>
        </w:rPr>
        <w:t>/ili</w:t>
      </w:r>
      <w:r w:rsidR="006235C6" w:rsidRPr="00EB45BF">
        <w:rPr>
          <w:rFonts w:ascii="Times New Roman" w:eastAsia="Calibri" w:hAnsi="Times New Roman" w:cs="Times New Roman"/>
          <w:sz w:val="24"/>
          <w:szCs w:val="24"/>
        </w:rPr>
        <w:t xml:space="preserve"> koza</w:t>
      </w:r>
      <w:r w:rsidR="00943801" w:rsidRPr="00EB45BF">
        <w:rPr>
          <w:rFonts w:ascii="Times New Roman" w:eastAsia="Calibri" w:hAnsi="Times New Roman" w:cs="Times New Roman"/>
          <w:sz w:val="24"/>
          <w:szCs w:val="24"/>
        </w:rPr>
        <w:t xml:space="preserve"> n</w:t>
      </w:r>
      <w:r w:rsidR="00E0261E" w:rsidRPr="00EB45BF">
        <w:rPr>
          <w:rFonts w:ascii="Times New Roman" w:eastAsia="Calibri" w:hAnsi="Times New Roman" w:cs="Times New Roman"/>
          <w:sz w:val="24"/>
          <w:szCs w:val="24"/>
        </w:rPr>
        <w:t>a gospodarstvu</w:t>
      </w:r>
      <w:r w:rsidR="003D6783" w:rsidRPr="00EB45BF">
        <w:rPr>
          <w:rFonts w:ascii="Times New Roman" w:eastAsia="Calibri" w:hAnsi="Times New Roman" w:cs="Times New Roman"/>
          <w:sz w:val="24"/>
          <w:szCs w:val="24"/>
        </w:rPr>
        <w:t xml:space="preserve"> koja su se barem jednom</w:t>
      </w:r>
      <w:r w:rsidR="006235C6" w:rsidRPr="00EB45BF">
        <w:rPr>
          <w:rFonts w:ascii="Times New Roman" w:eastAsia="Calibri" w:hAnsi="Times New Roman" w:cs="Times New Roman"/>
          <w:sz w:val="24"/>
          <w:szCs w:val="24"/>
        </w:rPr>
        <w:t xml:space="preserve"> janjila/jarila</w:t>
      </w:r>
      <w:r w:rsidR="00AA0C6B" w:rsidRPr="00EB45BF">
        <w:rPr>
          <w:rFonts w:ascii="Times New Roman" w:eastAsia="Calibri" w:hAnsi="Times New Roman" w:cs="Times New Roman"/>
          <w:sz w:val="24"/>
          <w:szCs w:val="24"/>
        </w:rPr>
        <w:t xml:space="preserve">. </w:t>
      </w:r>
    </w:p>
    <w:p w14:paraId="4C36ED9F" w14:textId="2073A80F" w:rsidR="24EA1016" w:rsidRPr="00EB45BF" w:rsidRDefault="24EA1016" w:rsidP="24EA1016">
      <w:pPr>
        <w:pStyle w:val="Odlomakpopisa"/>
        <w:spacing w:after="120" w:line="240" w:lineRule="atLeast"/>
        <w:jc w:val="both"/>
        <w:rPr>
          <w:rFonts w:ascii="Times New Roman" w:eastAsia="Calibri" w:hAnsi="Times New Roman" w:cs="Times New Roman"/>
          <w:sz w:val="24"/>
          <w:szCs w:val="24"/>
        </w:rPr>
      </w:pPr>
    </w:p>
    <w:p w14:paraId="152B2333" w14:textId="296AD9AA" w:rsidR="002723FB" w:rsidRPr="00EB45BF" w:rsidRDefault="00D97D69" w:rsidP="00D97D69">
      <w:p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M</w:t>
      </w:r>
      <w:r w:rsidR="002723FB" w:rsidRPr="00EB45BF">
        <w:rPr>
          <w:rFonts w:ascii="Times New Roman" w:eastAsia="Calibri" w:hAnsi="Times New Roman" w:cs="Times New Roman"/>
          <w:sz w:val="24"/>
          <w:szCs w:val="24"/>
        </w:rPr>
        <w:t xml:space="preserve">aksimalni iznos potpore po </w:t>
      </w:r>
      <w:r w:rsidR="00CB39A4" w:rsidRPr="00EB45BF">
        <w:rPr>
          <w:rFonts w:ascii="Times New Roman" w:eastAsia="Calibri" w:hAnsi="Times New Roman" w:cs="Times New Roman"/>
          <w:sz w:val="24"/>
          <w:szCs w:val="24"/>
        </w:rPr>
        <w:t xml:space="preserve">poljoprivrednom gospodarstvu </w:t>
      </w:r>
      <w:r w:rsidR="002723FB" w:rsidRPr="00EB45BF">
        <w:rPr>
          <w:rFonts w:ascii="Times New Roman" w:eastAsia="Calibri" w:hAnsi="Times New Roman" w:cs="Times New Roman"/>
          <w:sz w:val="24"/>
          <w:szCs w:val="24"/>
        </w:rPr>
        <w:t xml:space="preserve">se izračunava po formuli: </w:t>
      </w:r>
    </w:p>
    <w:p w14:paraId="19E3B66E" w14:textId="77777777" w:rsidR="008E00E9" w:rsidRPr="00EB45BF" w:rsidRDefault="50BFD566" w:rsidP="008E00E9">
      <w:pPr>
        <w:spacing w:after="120" w:line="240" w:lineRule="atLeast"/>
        <w:jc w:val="center"/>
        <w:rPr>
          <w:rFonts w:ascii="Times New Roman" w:eastAsia="Calibri" w:hAnsi="Times New Roman" w:cs="Times New Roman"/>
          <w:b/>
          <w:bCs/>
          <w:sz w:val="24"/>
          <w:szCs w:val="24"/>
        </w:rPr>
      </w:pPr>
      <w:r w:rsidRPr="00EB45BF">
        <w:rPr>
          <w:rFonts w:ascii="Times New Roman" w:eastAsia="Calibri" w:hAnsi="Times New Roman" w:cs="Times New Roman"/>
          <w:b/>
          <w:bCs/>
          <w:sz w:val="24"/>
          <w:szCs w:val="24"/>
        </w:rPr>
        <w:t xml:space="preserve">X (€) = </w:t>
      </w:r>
      <w:r w:rsidR="002723FB" w:rsidRPr="00EB45BF">
        <w:rPr>
          <w:rFonts w:ascii="Times New Roman" w:eastAsia="Calibri" w:hAnsi="Times New Roman" w:cs="Times New Roman"/>
          <w:b/>
          <w:bCs/>
          <w:sz w:val="24"/>
          <w:szCs w:val="24"/>
        </w:rPr>
        <w:t>(</w:t>
      </w:r>
      <w:r w:rsidRPr="00EB45BF">
        <w:rPr>
          <w:rFonts w:ascii="Times New Roman" w:eastAsia="Calibri" w:hAnsi="Times New Roman" w:cs="Times New Roman"/>
          <w:b/>
          <w:bCs/>
          <w:sz w:val="24"/>
          <w:szCs w:val="24"/>
        </w:rPr>
        <w:t>a – b</w:t>
      </w:r>
      <w:r w:rsidR="002723FB" w:rsidRPr="00EB45BF">
        <w:rPr>
          <w:rFonts w:ascii="Times New Roman" w:eastAsia="Calibri" w:hAnsi="Times New Roman" w:cs="Times New Roman"/>
          <w:b/>
          <w:bCs/>
          <w:sz w:val="24"/>
          <w:szCs w:val="24"/>
        </w:rPr>
        <w:t xml:space="preserve">) x </w:t>
      </w:r>
      <w:r w:rsidR="7563CD7C" w:rsidRPr="00EB45BF">
        <w:rPr>
          <w:rFonts w:ascii="Times New Roman" w:eastAsia="Calibri" w:hAnsi="Times New Roman" w:cs="Times New Roman"/>
          <w:b/>
          <w:bCs/>
          <w:sz w:val="24"/>
          <w:szCs w:val="24"/>
        </w:rPr>
        <w:t>KSP</w:t>
      </w:r>
    </w:p>
    <w:p w14:paraId="0DB9B317" w14:textId="77777777" w:rsidR="008E00E9" w:rsidRPr="00EB45BF" w:rsidRDefault="008E00E9" w:rsidP="008E00E9">
      <w:pPr>
        <w:spacing w:after="120" w:line="240" w:lineRule="atLeast"/>
        <w:rPr>
          <w:rFonts w:ascii="Times New Roman" w:eastAsia="Calibri" w:hAnsi="Times New Roman" w:cs="Times New Roman"/>
          <w:b/>
          <w:bCs/>
          <w:sz w:val="24"/>
          <w:szCs w:val="24"/>
        </w:rPr>
      </w:pPr>
    </w:p>
    <w:p w14:paraId="09CF1B34" w14:textId="369859CC" w:rsidR="002723FB" w:rsidRPr="00EB45BF" w:rsidRDefault="002723FB" w:rsidP="008E00E9">
      <w:pPr>
        <w:spacing w:after="120" w:line="240" w:lineRule="atLeast"/>
        <w:rPr>
          <w:rFonts w:ascii="Times New Roman" w:hAnsi="Times New Roman" w:cs="Times New Roman"/>
          <w:sz w:val="24"/>
          <w:szCs w:val="24"/>
        </w:rPr>
      </w:pPr>
      <w:r w:rsidRPr="00EB45BF">
        <w:rPr>
          <w:rFonts w:ascii="Times New Roman" w:eastAsia="Calibri" w:hAnsi="Times New Roman" w:cs="Times New Roman"/>
          <w:sz w:val="24"/>
          <w:szCs w:val="24"/>
        </w:rPr>
        <w:t>U kojoj</w:t>
      </w:r>
      <w:r w:rsidR="0075572B" w:rsidRPr="00EB45BF">
        <w:rPr>
          <w:rFonts w:ascii="Times New Roman" w:eastAsia="Calibri" w:hAnsi="Times New Roman" w:cs="Times New Roman"/>
          <w:sz w:val="24"/>
          <w:szCs w:val="24"/>
        </w:rPr>
        <w:t xml:space="preserve"> je</w:t>
      </w:r>
      <w:r w:rsidRPr="00EB45BF">
        <w:rPr>
          <w:rFonts w:ascii="Times New Roman" w:eastAsia="Calibri" w:hAnsi="Times New Roman" w:cs="Times New Roman"/>
          <w:sz w:val="24"/>
          <w:szCs w:val="24"/>
        </w:rPr>
        <w:t>:</w:t>
      </w:r>
    </w:p>
    <w:p w14:paraId="74AFDE93" w14:textId="1D8392CC" w:rsidR="002A166A" w:rsidRPr="00EB45BF" w:rsidRDefault="00CB39A4" w:rsidP="00424EF9">
      <w:pPr>
        <w:spacing w:after="120" w:line="240" w:lineRule="atLeast"/>
        <w:ind w:left="709" w:hanging="709"/>
        <w:jc w:val="both"/>
        <w:rPr>
          <w:rFonts w:ascii="Times New Roman" w:hAnsi="Times New Roman" w:cs="Times New Roman"/>
          <w:sz w:val="24"/>
          <w:szCs w:val="24"/>
        </w:rPr>
      </w:pPr>
      <w:r w:rsidRPr="00EB45BF">
        <w:rPr>
          <w:rFonts w:ascii="Times New Roman" w:hAnsi="Times New Roman" w:cs="Times New Roman"/>
          <w:b/>
          <w:bCs/>
          <w:sz w:val="24"/>
          <w:szCs w:val="24"/>
        </w:rPr>
        <w:t>X</w:t>
      </w:r>
      <w:r w:rsidRPr="00EB45BF">
        <w:rPr>
          <w:rFonts w:ascii="Times New Roman" w:hAnsi="Times New Roman" w:cs="Times New Roman"/>
          <w:sz w:val="24"/>
          <w:szCs w:val="24"/>
        </w:rPr>
        <w:t xml:space="preserve"> </w:t>
      </w:r>
      <w:r w:rsidR="004D3AC7" w:rsidRPr="00EB45BF">
        <w:rPr>
          <w:rFonts w:ascii="Times New Roman" w:hAnsi="Times New Roman" w:cs="Times New Roman"/>
          <w:sz w:val="24"/>
          <w:szCs w:val="24"/>
        </w:rPr>
        <w:t xml:space="preserve">- </w:t>
      </w:r>
      <w:r w:rsidRPr="00EB45BF">
        <w:rPr>
          <w:rFonts w:ascii="Times New Roman" w:hAnsi="Times New Roman" w:cs="Times New Roman"/>
          <w:sz w:val="24"/>
          <w:szCs w:val="24"/>
        </w:rPr>
        <w:t xml:space="preserve">maksimalni iznos potpore po gospodarstvu </w:t>
      </w:r>
      <w:r w:rsidR="00CD74D4" w:rsidRPr="00EB45BF">
        <w:rPr>
          <w:rFonts w:ascii="Times New Roman" w:hAnsi="Times New Roman" w:cs="Times New Roman"/>
          <w:sz w:val="24"/>
          <w:szCs w:val="24"/>
        </w:rPr>
        <w:t xml:space="preserve">u eurima </w:t>
      </w:r>
    </w:p>
    <w:p w14:paraId="383AD00F" w14:textId="39B2E4D7" w:rsidR="00A1472C" w:rsidRPr="00EB45BF" w:rsidRDefault="50BFD566" w:rsidP="17FCA704">
      <w:p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b/>
          <w:bCs/>
          <w:sz w:val="24"/>
          <w:szCs w:val="24"/>
        </w:rPr>
        <w:t>a</w:t>
      </w:r>
      <w:r w:rsidRPr="00EB45BF">
        <w:rPr>
          <w:rFonts w:ascii="Times New Roman" w:eastAsia="Calibri" w:hAnsi="Times New Roman" w:cs="Times New Roman"/>
          <w:sz w:val="24"/>
          <w:szCs w:val="24"/>
        </w:rPr>
        <w:t xml:space="preserve"> </w:t>
      </w:r>
      <w:r w:rsidR="3AF8FB62" w:rsidRPr="00EB45BF">
        <w:rPr>
          <w:rFonts w:ascii="Times New Roman" w:eastAsia="Calibri" w:hAnsi="Times New Roman" w:cs="Times New Roman"/>
          <w:sz w:val="24"/>
          <w:szCs w:val="24"/>
        </w:rPr>
        <w:t>-</w:t>
      </w:r>
      <w:r w:rsidR="7560BEE0" w:rsidRPr="00EB45BF">
        <w:rPr>
          <w:rFonts w:ascii="Times New Roman" w:eastAsia="Calibri" w:hAnsi="Times New Roman" w:cs="Times New Roman"/>
          <w:sz w:val="24"/>
          <w:szCs w:val="24"/>
        </w:rPr>
        <w:t xml:space="preserve"> </w:t>
      </w:r>
      <w:r w:rsidR="2FC1F9D4" w:rsidRPr="00EB45BF">
        <w:rPr>
          <w:rFonts w:ascii="Times New Roman" w:eastAsia="Calibri" w:hAnsi="Times New Roman" w:cs="Times New Roman"/>
          <w:sz w:val="24"/>
          <w:szCs w:val="24"/>
        </w:rPr>
        <w:t xml:space="preserve">potencijal </w:t>
      </w:r>
      <w:r w:rsidR="1A813807" w:rsidRPr="00EB45BF">
        <w:rPr>
          <w:rFonts w:ascii="Times New Roman" w:eastAsia="Calibri" w:hAnsi="Times New Roman" w:cs="Times New Roman"/>
          <w:sz w:val="24"/>
          <w:szCs w:val="24"/>
        </w:rPr>
        <w:t xml:space="preserve">poljoprivrednog gospodarstva </w:t>
      </w:r>
      <w:r w:rsidR="4E9D53DC" w:rsidRPr="00EB45BF">
        <w:rPr>
          <w:rFonts w:ascii="Times New Roman" w:eastAsia="Calibri" w:hAnsi="Times New Roman" w:cs="Times New Roman"/>
          <w:sz w:val="24"/>
          <w:szCs w:val="24"/>
        </w:rPr>
        <w:t xml:space="preserve">iskazan u broju </w:t>
      </w:r>
      <w:r w:rsidR="006D22A6">
        <w:rPr>
          <w:rFonts w:ascii="Times New Roman" w:eastAsia="Calibri" w:hAnsi="Times New Roman" w:cs="Times New Roman"/>
          <w:sz w:val="24"/>
          <w:szCs w:val="24"/>
        </w:rPr>
        <w:t xml:space="preserve">prihvatljivih grla </w:t>
      </w:r>
      <w:r w:rsidR="32619203" w:rsidRPr="00EB45BF">
        <w:rPr>
          <w:rFonts w:ascii="Times New Roman" w:eastAsia="Calibri" w:hAnsi="Times New Roman" w:cs="Times New Roman"/>
          <w:sz w:val="24"/>
          <w:szCs w:val="24"/>
        </w:rPr>
        <w:t>krava, ovaca i koza</w:t>
      </w:r>
      <w:r w:rsidR="4E9D53DC" w:rsidRPr="00EB45BF">
        <w:rPr>
          <w:rFonts w:ascii="Times New Roman" w:eastAsia="Calibri" w:hAnsi="Times New Roman" w:cs="Times New Roman"/>
          <w:sz w:val="24"/>
          <w:szCs w:val="24"/>
        </w:rPr>
        <w:t xml:space="preserve"> </w:t>
      </w:r>
      <w:r w:rsidRPr="00EB45BF">
        <w:rPr>
          <w:rFonts w:ascii="Times New Roman" w:eastAsia="Calibri" w:hAnsi="Times New Roman" w:cs="Times New Roman"/>
          <w:sz w:val="24"/>
          <w:szCs w:val="24"/>
        </w:rPr>
        <w:t xml:space="preserve"> na </w:t>
      </w:r>
      <w:r w:rsidR="1A813807" w:rsidRPr="00EB45BF">
        <w:rPr>
          <w:rFonts w:ascii="Times New Roman" w:eastAsia="Calibri" w:hAnsi="Times New Roman" w:cs="Times New Roman"/>
          <w:sz w:val="24"/>
          <w:szCs w:val="24"/>
        </w:rPr>
        <w:t xml:space="preserve">dan </w:t>
      </w:r>
      <w:r w:rsidRPr="00EB45BF">
        <w:rPr>
          <w:rFonts w:ascii="Times New Roman" w:eastAsia="Calibri" w:hAnsi="Times New Roman" w:cs="Times New Roman"/>
          <w:sz w:val="24"/>
          <w:szCs w:val="24"/>
        </w:rPr>
        <w:t>31.12.</w:t>
      </w:r>
      <w:r w:rsidR="3AF8FB62" w:rsidRPr="00EB45BF">
        <w:rPr>
          <w:rFonts w:ascii="Times New Roman" w:eastAsia="Calibri" w:hAnsi="Times New Roman" w:cs="Times New Roman"/>
          <w:sz w:val="24"/>
          <w:szCs w:val="24"/>
        </w:rPr>
        <w:t xml:space="preserve"> godine koja prethodi godini podnošenja zahtjeva za potporu </w:t>
      </w:r>
      <w:r w:rsidR="5E77CAF2" w:rsidRPr="00EB45BF">
        <w:rPr>
          <w:rFonts w:ascii="Times New Roman" w:eastAsia="Calibri" w:hAnsi="Times New Roman" w:cs="Times New Roman"/>
          <w:sz w:val="24"/>
          <w:szCs w:val="24"/>
        </w:rPr>
        <w:t xml:space="preserve">ili u broju krmača i </w:t>
      </w:r>
      <w:r w:rsidR="00A11E40" w:rsidRPr="00EB45BF">
        <w:rPr>
          <w:rFonts w:ascii="Times New Roman" w:eastAsia="Calibri" w:hAnsi="Times New Roman" w:cs="Times New Roman"/>
          <w:sz w:val="24"/>
          <w:szCs w:val="24"/>
        </w:rPr>
        <w:t xml:space="preserve">suprasnih </w:t>
      </w:r>
      <w:r w:rsidR="5E77CAF2" w:rsidRPr="00EB45BF">
        <w:rPr>
          <w:rFonts w:ascii="Times New Roman" w:eastAsia="Calibri" w:hAnsi="Times New Roman" w:cs="Times New Roman"/>
          <w:sz w:val="24"/>
          <w:szCs w:val="24"/>
        </w:rPr>
        <w:t xml:space="preserve">krmača temeljem posljednje dojave brojnog stanja svinja na gospodarstvu koja prethodi </w:t>
      </w:r>
      <w:r w:rsidR="006B60B5" w:rsidRPr="00EB45BF">
        <w:rPr>
          <w:rFonts w:ascii="Times New Roman" w:eastAsia="Calibri" w:hAnsi="Times New Roman" w:cs="Times New Roman"/>
          <w:sz w:val="24"/>
          <w:szCs w:val="24"/>
        </w:rPr>
        <w:t xml:space="preserve">prvom danu </w:t>
      </w:r>
      <w:r w:rsidR="5E77CAF2" w:rsidRPr="00EB45BF">
        <w:rPr>
          <w:rFonts w:ascii="Times New Roman" w:eastAsia="Calibri" w:hAnsi="Times New Roman" w:cs="Times New Roman"/>
          <w:sz w:val="24"/>
          <w:szCs w:val="24"/>
        </w:rPr>
        <w:t>podnošenj</w:t>
      </w:r>
      <w:r w:rsidR="006B60B5" w:rsidRPr="00EB45BF">
        <w:rPr>
          <w:rFonts w:ascii="Times New Roman" w:eastAsia="Calibri" w:hAnsi="Times New Roman" w:cs="Times New Roman"/>
          <w:sz w:val="24"/>
          <w:szCs w:val="24"/>
        </w:rPr>
        <w:t>a</w:t>
      </w:r>
      <w:r w:rsidR="5E77CAF2" w:rsidRPr="00EB45BF">
        <w:rPr>
          <w:rFonts w:ascii="Times New Roman" w:eastAsia="Calibri" w:hAnsi="Times New Roman" w:cs="Times New Roman"/>
          <w:sz w:val="24"/>
          <w:szCs w:val="24"/>
        </w:rPr>
        <w:t xml:space="preserve"> zahtjeva</w:t>
      </w:r>
      <w:r w:rsidR="3AF8FB62" w:rsidRPr="00EB45BF">
        <w:rPr>
          <w:rFonts w:ascii="Times New Roman" w:eastAsia="Calibri" w:hAnsi="Times New Roman" w:cs="Times New Roman"/>
          <w:sz w:val="24"/>
          <w:szCs w:val="24"/>
        </w:rPr>
        <w:t xml:space="preserve"> </w:t>
      </w:r>
      <w:r w:rsidR="2D49D33B" w:rsidRPr="00EB45BF">
        <w:rPr>
          <w:rFonts w:ascii="Times New Roman" w:eastAsia="Calibri" w:hAnsi="Times New Roman" w:cs="Times New Roman"/>
          <w:sz w:val="24"/>
          <w:szCs w:val="24"/>
        </w:rPr>
        <w:t>za potporu</w:t>
      </w:r>
      <w:r w:rsidR="2B63A3F0" w:rsidRPr="00EB45BF">
        <w:rPr>
          <w:rFonts w:ascii="Times New Roman" w:eastAsia="Calibri" w:hAnsi="Times New Roman" w:cs="Times New Roman"/>
          <w:sz w:val="24"/>
          <w:szCs w:val="24"/>
        </w:rPr>
        <w:t>,</w:t>
      </w:r>
      <w:r w:rsidR="3AF8FB62" w:rsidRPr="00EB45BF">
        <w:rPr>
          <w:rFonts w:ascii="Times New Roman" w:eastAsia="Calibri" w:hAnsi="Times New Roman" w:cs="Times New Roman"/>
          <w:sz w:val="24"/>
          <w:szCs w:val="24"/>
        </w:rPr>
        <w:t xml:space="preserve"> </w:t>
      </w:r>
      <w:r w:rsidR="61953A16" w:rsidRPr="00EB45BF">
        <w:rPr>
          <w:rFonts w:ascii="Times New Roman" w:eastAsia="Calibri" w:hAnsi="Times New Roman" w:cs="Times New Roman"/>
          <w:sz w:val="24"/>
          <w:szCs w:val="24"/>
        </w:rPr>
        <w:t xml:space="preserve">uvećan </w:t>
      </w:r>
      <w:r w:rsidR="05086FEB" w:rsidRPr="00EB45BF">
        <w:rPr>
          <w:rFonts w:ascii="Times New Roman" w:eastAsia="Calibri" w:hAnsi="Times New Roman" w:cs="Times New Roman"/>
          <w:sz w:val="24"/>
          <w:szCs w:val="24"/>
        </w:rPr>
        <w:t xml:space="preserve">za </w:t>
      </w:r>
      <w:r w:rsidR="1CA4BB42" w:rsidRPr="00EB45BF">
        <w:rPr>
          <w:rFonts w:ascii="Times New Roman" w:eastAsia="Calibri" w:hAnsi="Times New Roman" w:cs="Times New Roman"/>
          <w:sz w:val="24"/>
          <w:szCs w:val="24"/>
        </w:rPr>
        <w:t xml:space="preserve">10, </w:t>
      </w:r>
      <w:r w:rsidR="61953A16" w:rsidRPr="00EB45BF">
        <w:rPr>
          <w:rFonts w:ascii="Times New Roman" w:eastAsia="Calibri" w:hAnsi="Times New Roman" w:cs="Times New Roman"/>
          <w:sz w:val="24"/>
          <w:szCs w:val="24"/>
        </w:rPr>
        <w:t>20</w:t>
      </w:r>
      <w:r w:rsidR="78747584" w:rsidRPr="00EB45BF">
        <w:rPr>
          <w:rFonts w:ascii="Times New Roman" w:eastAsia="Calibri" w:hAnsi="Times New Roman" w:cs="Times New Roman"/>
          <w:sz w:val="24"/>
          <w:szCs w:val="24"/>
        </w:rPr>
        <w:t>,</w:t>
      </w:r>
      <w:r w:rsidR="39251FAD" w:rsidRPr="00EB45BF">
        <w:rPr>
          <w:rFonts w:ascii="Times New Roman" w:eastAsia="Calibri" w:hAnsi="Times New Roman" w:cs="Times New Roman"/>
          <w:sz w:val="24"/>
          <w:szCs w:val="24"/>
        </w:rPr>
        <w:t xml:space="preserve"> </w:t>
      </w:r>
      <w:r w:rsidR="38C815CD" w:rsidRPr="00EB45BF">
        <w:rPr>
          <w:rFonts w:ascii="Times New Roman" w:eastAsia="Calibri" w:hAnsi="Times New Roman" w:cs="Times New Roman"/>
          <w:sz w:val="24"/>
          <w:szCs w:val="24"/>
        </w:rPr>
        <w:t xml:space="preserve">30 ili </w:t>
      </w:r>
      <w:r w:rsidR="60C9A2B1" w:rsidRPr="00EB45BF">
        <w:rPr>
          <w:rFonts w:ascii="Times New Roman" w:eastAsia="Calibri" w:hAnsi="Times New Roman" w:cs="Times New Roman"/>
          <w:sz w:val="24"/>
          <w:szCs w:val="24"/>
        </w:rPr>
        <w:t>4</w:t>
      </w:r>
      <w:r w:rsidR="39251FAD" w:rsidRPr="00EB45BF">
        <w:rPr>
          <w:rFonts w:ascii="Times New Roman" w:eastAsia="Calibri" w:hAnsi="Times New Roman" w:cs="Times New Roman"/>
          <w:sz w:val="24"/>
          <w:szCs w:val="24"/>
        </w:rPr>
        <w:t>0%</w:t>
      </w:r>
      <w:r w:rsidR="632B9CC2" w:rsidRPr="00EB45BF">
        <w:rPr>
          <w:rFonts w:ascii="Times New Roman" w:eastAsia="Calibri" w:hAnsi="Times New Roman" w:cs="Times New Roman"/>
          <w:sz w:val="24"/>
          <w:szCs w:val="24"/>
        </w:rPr>
        <w:t xml:space="preserve">, prema </w:t>
      </w:r>
      <w:r w:rsidR="000E7CBE" w:rsidRPr="00EB45BF">
        <w:rPr>
          <w:rFonts w:ascii="Times New Roman" w:eastAsia="Calibri" w:hAnsi="Times New Roman" w:cs="Times New Roman"/>
          <w:sz w:val="24"/>
          <w:szCs w:val="24"/>
        </w:rPr>
        <w:t xml:space="preserve">odabiru </w:t>
      </w:r>
      <w:r w:rsidR="632B9CC2" w:rsidRPr="00EB45BF">
        <w:rPr>
          <w:rFonts w:ascii="Times New Roman" w:eastAsia="Calibri" w:hAnsi="Times New Roman" w:cs="Times New Roman"/>
          <w:sz w:val="24"/>
          <w:szCs w:val="24"/>
        </w:rPr>
        <w:t>podnositelja zahtjeva za potporu</w:t>
      </w:r>
    </w:p>
    <w:p w14:paraId="2E1E3A3F" w14:textId="1F01D098" w:rsidR="002A166A" w:rsidRPr="00EB45BF" w:rsidRDefault="002723FB" w:rsidP="17FCA704">
      <w:p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b/>
          <w:bCs/>
          <w:sz w:val="24"/>
          <w:szCs w:val="24"/>
        </w:rPr>
        <w:t>b</w:t>
      </w:r>
      <w:r w:rsidRPr="00EB45BF">
        <w:rPr>
          <w:rFonts w:ascii="Times New Roman" w:eastAsia="Calibri" w:hAnsi="Times New Roman" w:cs="Times New Roman"/>
          <w:sz w:val="24"/>
          <w:szCs w:val="24"/>
        </w:rPr>
        <w:t xml:space="preserve"> </w:t>
      </w:r>
      <w:r w:rsidR="004D3AC7" w:rsidRPr="00EB45BF">
        <w:rPr>
          <w:rFonts w:ascii="Times New Roman" w:eastAsia="Calibri" w:hAnsi="Times New Roman" w:cs="Times New Roman"/>
          <w:sz w:val="24"/>
          <w:szCs w:val="24"/>
        </w:rPr>
        <w:t>-</w:t>
      </w:r>
      <w:r w:rsidR="7AA96365" w:rsidRPr="00EB45BF">
        <w:rPr>
          <w:rFonts w:ascii="Times New Roman" w:eastAsia="Calibri" w:hAnsi="Times New Roman" w:cs="Times New Roman"/>
          <w:sz w:val="24"/>
          <w:szCs w:val="24"/>
        </w:rPr>
        <w:t xml:space="preserve"> </w:t>
      </w:r>
      <w:r w:rsidR="3EFAFD17" w:rsidRPr="00EB45BF">
        <w:rPr>
          <w:rFonts w:ascii="Times New Roman" w:eastAsia="Calibri" w:hAnsi="Times New Roman" w:cs="Times New Roman"/>
          <w:sz w:val="24"/>
          <w:szCs w:val="24"/>
        </w:rPr>
        <w:t>potencijal</w:t>
      </w:r>
      <w:r w:rsidR="00E17253" w:rsidRPr="00EB45BF">
        <w:rPr>
          <w:rFonts w:ascii="Times New Roman" w:eastAsia="Calibri" w:hAnsi="Times New Roman" w:cs="Times New Roman"/>
          <w:sz w:val="24"/>
          <w:szCs w:val="24"/>
        </w:rPr>
        <w:t xml:space="preserve"> </w:t>
      </w:r>
      <w:r w:rsidR="00CB39A4" w:rsidRPr="00EB45BF">
        <w:rPr>
          <w:rFonts w:ascii="Times New Roman" w:eastAsia="Calibri" w:hAnsi="Times New Roman" w:cs="Times New Roman"/>
          <w:sz w:val="24"/>
          <w:szCs w:val="24"/>
        </w:rPr>
        <w:t xml:space="preserve">poljoprivrednog gospodarstva </w:t>
      </w:r>
      <w:r w:rsidR="28C60D2C" w:rsidRPr="00EB45BF">
        <w:rPr>
          <w:rFonts w:ascii="Times New Roman" w:eastAsia="Calibri" w:hAnsi="Times New Roman" w:cs="Times New Roman"/>
          <w:sz w:val="24"/>
          <w:szCs w:val="24"/>
        </w:rPr>
        <w:t xml:space="preserve">iskazan u broju </w:t>
      </w:r>
      <w:r w:rsidR="006D22A6">
        <w:rPr>
          <w:rFonts w:ascii="Times New Roman" w:eastAsia="Calibri" w:hAnsi="Times New Roman" w:cs="Times New Roman"/>
          <w:sz w:val="24"/>
          <w:szCs w:val="24"/>
        </w:rPr>
        <w:t>prihvatljivih grla</w:t>
      </w:r>
      <w:r w:rsidR="00817D90" w:rsidRPr="00EB45BF">
        <w:rPr>
          <w:rFonts w:ascii="Times New Roman" w:eastAsia="Calibri" w:hAnsi="Times New Roman" w:cs="Times New Roman"/>
          <w:sz w:val="24"/>
          <w:szCs w:val="24"/>
        </w:rPr>
        <w:t xml:space="preserve"> krava</w:t>
      </w:r>
      <w:r w:rsidR="002E660E" w:rsidRPr="00EB45BF">
        <w:rPr>
          <w:rFonts w:ascii="Times New Roman" w:eastAsia="Calibri" w:hAnsi="Times New Roman" w:cs="Times New Roman"/>
          <w:sz w:val="24"/>
          <w:szCs w:val="24"/>
        </w:rPr>
        <w:t>, ovac</w:t>
      </w:r>
      <w:r w:rsidR="004D3AC7" w:rsidRPr="00EB45BF">
        <w:rPr>
          <w:rFonts w:ascii="Times New Roman" w:eastAsia="Calibri" w:hAnsi="Times New Roman" w:cs="Times New Roman"/>
          <w:sz w:val="24"/>
          <w:szCs w:val="24"/>
        </w:rPr>
        <w:t xml:space="preserve">a </w:t>
      </w:r>
      <w:r w:rsidR="00B822C8" w:rsidRPr="00EB45BF">
        <w:rPr>
          <w:rFonts w:ascii="Times New Roman" w:eastAsia="Calibri" w:hAnsi="Times New Roman" w:cs="Times New Roman"/>
          <w:sz w:val="24"/>
          <w:szCs w:val="24"/>
        </w:rPr>
        <w:t>i koza</w:t>
      </w:r>
      <w:r w:rsidR="00817D90" w:rsidRPr="00EB45BF">
        <w:rPr>
          <w:rFonts w:ascii="Times New Roman" w:eastAsia="Calibri" w:hAnsi="Times New Roman" w:cs="Times New Roman"/>
          <w:sz w:val="24"/>
          <w:szCs w:val="24"/>
        </w:rPr>
        <w:t xml:space="preserve"> držanih na gospodarstvu </w:t>
      </w:r>
      <w:r w:rsidR="26B36E9B" w:rsidRPr="00EB45BF">
        <w:rPr>
          <w:rFonts w:ascii="Times New Roman" w:eastAsia="Calibri" w:hAnsi="Times New Roman" w:cs="Times New Roman"/>
          <w:sz w:val="24"/>
          <w:szCs w:val="24"/>
        </w:rPr>
        <w:t>na dan 31. 12. godine</w:t>
      </w:r>
      <w:r w:rsidR="001119E7" w:rsidRPr="00EB45BF">
        <w:rPr>
          <w:rFonts w:ascii="Times New Roman" w:eastAsia="Calibri" w:hAnsi="Times New Roman" w:cs="Times New Roman"/>
          <w:sz w:val="24"/>
          <w:szCs w:val="24"/>
        </w:rPr>
        <w:t xml:space="preserve"> koja prethodi godini podnošenja zahtjeva </w:t>
      </w:r>
      <w:r w:rsidR="001119E7" w:rsidRPr="00EB45BF">
        <w:rPr>
          <w:rFonts w:ascii="Times New Roman" w:eastAsia="Calibri" w:hAnsi="Times New Roman" w:cs="Times New Roman"/>
          <w:sz w:val="24"/>
          <w:szCs w:val="24"/>
        </w:rPr>
        <w:lastRenderedPageBreak/>
        <w:t>za potporu</w:t>
      </w:r>
      <w:r w:rsidR="3BCF6D58" w:rsidRPr="00EB45BF">
        <w:rPr>
          <w:rFonts w:ascii="Times New Roman" w:eastAsia="Calibri" w:hAnsi="Times New Roman" w:cs="Times New Roman"/>
          <w:sz w:val="24"/>
          <w:szCs w:val="24"/>
        </w:rPr>
        <w:t xml:space="preserve"> ili iskazan u broju krmača i </w:t>
      </w:r>
      <w:r w:rsidR="00A11E40" w:rsidRPr="00EB45BF">
        <w:rPr>
          <w:rFonts w:ascii="Times New Roman" w:eastAsia="Calibri" w:hAnsi="Times New Roman" w:cs="Times New Roman"/>
          <w:sz w:val="24"/>
          <w:szCs w:val="24"/>
        </w:rPr>
        <w:t xml:space="preserve">suprasnih </w:t>
      </w:r>
      <w:r w:rsidR="3BCF6D58" w:rsidRPr="00EB45BF">
        <w:rPr>
          <w:rFonts w:ascii="Times New Roman" w:eastAsia="Calibri" w:hAnsi="Times New Roman" w:cs="Times New Roman"/>
          <w:sz w:val="24"/>
          <w:szCs w:val="24"/>
        </w:rPr>
        <w:t xml:space="preserve">krmača temeljem posljednje dojave brojnog stanja svinja na gospodarstvu koja prethodi </w:t>
      </w:r>
      <w:r w:rsidR="006B60B5" w:rsidRPr="00EB45BF">
        <w:rPr>
          <w:rFonts w:ascii="Times New Roman" w:eastAsia="Calibri" w:hAnsi="Times New Roman" w:cs="Times New Roman"/>
          <w:sz w:val="24"/>
          <w:szCs w:val="24"/>
        </w:rPr>
        <w:t xml:space="preserve">prvom danu </w:t>
      </w:r>
      <w:r w:rsidR="3BCF6D58" w:rsidRPr="00EB45BF">
        <w:rPr>
          <w:rFonts w:ascii="Times New Roman" w:eastAsia="Calibri" w:hAnsi="Times New Roman" w:cs="Times New Roman"/>
          <w:sz w:val="24"/>
          <w:szCs w:val="24"/>
        </w:rPr>
        <w:t>podnošenj</w:t>
      </w:r>
      <w:r w:rsidR="006B60B5" w:rsidRPr="00EB45BF">
        <w:rPr>
          <w:rFonts w:ascii="Times New Roman" w:eastAsia="Calibri" w:hAnsi="Times New Roman" w:cs="Times New Roman"/>
          <w:sz w:val="24"/>
          <w:szCs w:val="24"/>
        </w:rPr>
        <w:t>a</w:t>
      </w:r>
      <w:r w:rsidR="3BCF6D58" w:rsidRPr="00EB45BF">
        <w:rPr>
          <w:rFonts w:ascii="Times New Roman" w:eastAsia="Calibri" w:hAnsi="Times New Roman" w:cs="Times New Roman"/>
          <w:sz w:val="24"/>
          <w:szCs w:val="24"/>
        </w:rPr>
        <w:t xml:space="preserve"> zahtjeva za potporu</w:t>
      </w:r>
    </w:p>
    <w:p w14:paraId="09C650F8" w14:textId="5EA40F2B" w:rsidR="4B5FAAD6" w:rsidRPr="00EB45BF" w:rsidRDefault="4B5FAAD6" w:rsidP="6686436C">
      <w:pPr>
        <w:spacing w:after="120" w:line="240" w:lineRule="atLeast"/>
        <w:jc w:val="both"/>
        <w:rPr>
          <w:rFonts w:ascii="Times New Roman" w:eastAsia="Times New Roman" w:hAnsi="Times New Roman" w:cs="Times New Roman"/>
          <w:sz w:val="24"/>
          <w:szCs w:val="24"/>
          <w:lang w:val="hr"/>
        </w:rPr>
      </w:pPr>
      <w:r w:rsidRPr="00EB45BF">
        <w:rPr>
          <w:rFonts w:ascii="Times New Roman" w:eastAsia="Calibri" w:hAnsi="Times New Roman" w:cs="Times New Roman"/>
          <w:b/>
          <w:bCs/>
          <w:sz w:val="24"/>
          <w:szCs w:val="24"/>
        </w:rPr>
        <w:t>a – b</w:t>
      </w:r>
      <w:r w:rsidRPr="00EB45BF">
        <w:rPr>
          <w:rFonts w:ascii="Times New Roman" w:eastAsia="Calibri" w:hAnsi="Times New Roman" w:cs="Times New Roman"/>
          <w:sz w:val="24"/>
          <w:szCs w:val="24"/>
        </w:rPr>
        <w:t xml:space="preserve"> </w:t>
      </w:r>
      <w:r w:rsidR="005B29C9">
        <w:rPr>
          <w:rFonts w:ascii="Times New Roman" w:eastAsia="Calibri" w:hAnsi="Times New Roman" w:cs="Times New Roman"/>
          <w:sz w:val="24"/>
          <w:szCs w:val="24"/>
        </w:rPr>
        <w:t>-</w:t>
      </w:r>
      <w:r w:rsidRPr="00EB45BF">
        <w:rPr>
          <w:rFonts w:ascii="Times New Roman" w:eastAsia="Calibri" w:hAnsi="Times New Roman" w:cs="Times New Roman"/>
          <w:sz w:val="24"/>
          <w:szCs w:val="24"/>
        </w:rPr>
        <w:t xml:space="preserve"> </w:t>
      </w:r>
      <w:r w:rsidRPr="00EB45BF">
        <w:rPr>
          <w:rFonts w:ascii="Times New Roman" w:eastAsia="Times New Roman" w:hAnsi="Times New Roman" w:cs="Times New Roman"/>
          <w:sz w:val="24"/>
          <w:szCs w:val="24"/>
          <w:lang w:val="hr"/>
        </w:rPr>
        <w:t xml:space="preserve">rast </w:t>
      </w:r>
      <w:r w:rsidR="65A151D1" w:rsidRPr="00EB45BF">
        <w:rPr>
          <w:rFonts w:ascii="Times New Roman" w:eastAsia="Times New Roman" w:hAnsi="Times New Roman" w:cs="Times New Roman"/>
          <w:sz w:val="24"/>
          <w:szCs w:val="24"/>
          <w:lang w:val="hr"/>
        </w:rPr>
        <w:t xml:space="preserve">potencijala </w:t>
      </w:r>
      <w:r w:rsidR="000F4265" w:rsidRPr="00EB45BF">
        <w:rPr>
          <w:rFonts w:ascii="Times New Roman" w:eastAsia="Times New Roman" w:hAnsi="Times New Roman" w:cs="Times New Roman"/>
          <w:sz w:val="24"/>
          <w:szCs w:val="24"/>
          <w:lang w:val="hr"/>
        </w:rPr>
        <w:t xml:space="preserve">proizvodnje </w:t>
      </w:r>
      <w:r w:rsidRPr="00EB45BF">
        <w:rPr>
          <w:rFonts w:ascii="Times New Roman" w:eastAsia="Times New Roman" w:hAnsi="Times New Roman" w:cs="Times New Roman"/>
          <w:sz w:val="24"/>
          <w:szCs w:val="24"/>
          <w:lang w:val="hr"/>
        </w:rPr>
        <w:t xml:space="preserve">iskazan kao razlika u broju grla prije i nakon sudjelovanja u Programu, zaokružen na </w:t>
      </w:r>
      <w:r w:rsidR="03A57B82" w:rsidRPr="00EB45BF">
        <w:rPr>
          <w:rFonts w:ascii="Times New Roman" w:eastAsia="Times New Roman" w:hAnsi="Times New Roman" w:cs="Times New Roman"/>
          <w:sz w:val="24"/>
          <w:szCs w:val="24"/>
          <w:lang w:val="hr"/>
        </w:rPr>
        <w:t>viši</w:t>
      </w:r>
      <w:r w:rsidRPr="00EB45BF">
        <w:rPr>
          <w:rFonts w:ascii="Times New Roman" w:eastAsia="Times New Roman" w:hAnsi="Times New Roman" w:cs="Times New Roman"/>
          <w:sz w:val="24"/>
          <w:szCs w:val="24"/>
          <w:lang w:val="hr"/>
        </w:rPr>
        <w:t xml:space="preserve"> cijeli broj</w:t>
      </w:r>
    </w:p>
    <w:p w14:paraId="0B871244" w14:textId="77777777" w:rsidR="00BF6513" w:rsidRPr="00EB45BF" w:rsidRDefault="00BF6513" w:rsidP="6686436C">
      <w:pPr>
        <w:spacing w:after="120" w:line="240" w:lineRule="atLeast"/>
        <w:jc w:val="both"/>
        <w:rPr>
          <w:rFonts w:ascii="Times New Roman" w:eastAsia="Times New Roman" w:hAnsi="Times New Roman" w:cs="Times New Roman"/>
          <w:sz w:val="24"/>
          <w:szCs w:val="24"/>
          <w:lang w:val="hr"/>
        </w:rPr>
      </w:pPr>
    </w:p>
    <w:p w14:paraId="6709F38A" w14:textId="55D6D858" w:rsidR="00A5315D" w:rsidRPr="00EB45BF" w:rsidRDefault="30C05D5F" w:rsidP="00424EF9">
      <w:pPr>
        <w:spacing w:after="120" w:line="240" w:lineRule="atLeast"/>
        <w:ind w:left="709" w:hanging="709"/>
        <w:jc w:val="both"/>
        <w:rPr>
          <w:rFonts w:ascii="Times New Roman" w:eastAsia="Calibri" w:hAnsi="Times New Roman" w:cs="Times New Roman"/>
          <w:sz w:val="24"/>
          <w:szCs w:val="24"/>
        </w:rPr>
      </w:pPr>
      <w:r w:rsidRPr="00EB45BF">
        <w:rPr>
          <w:rFonts w:ascii="Times New Roman" w:eastAsia="Calibri" w:hAnsi="Times New Roman" w:cs="Times New Roman"/>
          <w:b/>
          <w:bCs/>
          <w:sz w:val="24"/>
          <w:szCs w:val="24"/>
        </w:rPr>
        <w:t>KSP</w:t>
      </w:r>
      <w:r w:rsidRPr="00EB45BF">
        <w:rPr>
          <w:rFonts w:ascii="Times New Roman" w:eastAsia="Calibri" w:hAnsi="Times New Roman" w:cs="Times New Roman"/>
          <w:sz w:val="24"/>
          <w:szCs w:val="24"/>
        </w:rPr>
        <w:t xml:space="preserve"> – k</w:t>
      </w:r>
      <w:r w:rsidR="115229C9" w:rsidRPr="00EB45BF">
        <w:rPr>
          <w:rFonts w:ascii="Times New Roman" w:eastAsia="Calibri" w:hAnsi="Times New Roman" w:cs="Times New Roman"/>
          <w:sz w:val="24"/>
          <w:szCs w:val="24"/>
        </w:rPr>
        <w:t>o</w:t>
      </w:r>
      <w:r w:rsidRPr="00EB45BF">
        <w:rPr>
          <w:rFonts w:ascii="Times New Roman" w:eastAsia="Calibri" w:hAnsi="Times New Roman" w:cs="Times New Roman"/>
          <w:sz w:val="24"/>
          <w:szCs w:val="24"/>
        </w:rPr>
        <w:t>eficijent standardnog prinosa proizvodnje iz važećeg kalkulatora EVPG</w:t>
      </w:r>
      <w:r w:rsidR="00367203" w:rsidRPr="00EB45BF">
        <w:rPr>
          <w:rFonts w:ascii="Times New Roman" w:eastAsia="Calibri" w:hAnsi="Times New Roman" w:cs="Times New Roman"/>
          <w:sz w:val="24"/>
          <w:szCs w:val="24"/>
        </w:rPr>
        <w:t xml:space="preserve"> za jedno prihvatljivo grlo</w:t>
      </w:r>
    </w:p>
    <w:bookmarkEnd w:id="7"/>
    <w:bookmarkEnd w:id="9"/>
    <w:p w14:paraId="39C086E2" w14:textId="2187B857" w:rsidR="536919AE" w:rsidRPr="00EB45BF" w:rsidRDefault="536919AE" w:rsidP="536919AE">
      <w:pPr>
        <w:spacing w:after="120" w:line="240" w:lineRule="atLeast"/>
        <w:jc w:val="both"/>
        <w:rPr>
          <w:rFonts w:ascii="Times New Roman" w:eastAsia="Calibri" w:hAnsi="Times New Roman" w:cs="Times New Roman"/>
          <w:sz w:val="24"/>
          <w:szCs w:val="24"/>
        </w:rPr>
      </w:pPr>
    </w:p>
    <w:p w14:paraId="03F4AB92" w14:textId="167B31C6" w:rsidR="00460B3B" w:rsidRPr="00EB45BF" w:rsidRDefault="00460B3B" w:rsidP="00460B3B">
      <w:p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 xml:space="preserve">Najviši iznos potpore </w:t>
      </w:r>
      <w:r w:rsidR="007A4D86" w:rsidRPr="00EB45BF">
        <w:rPr>
          <w:rFonts w:ascii="Times New Roman" w:eastAsia="Calibri" w:hAnsi="Times New Roman" w:cs="Times New Roman"/>
          <w:sz w:val="24"/>
          <w:szCs w:val="24"/>
        </w:rPr>
        <w:t>po korisniku iznosi</w:t>
      </w:r>
      <w:r w:rsidRPr="00EB45BF">
        <w:rPr>
          <w:rFonts w:ascii="Times New Roman" w:eastAsia="Calibri" w:hAnsi="Times New Roman" w:cs="Times New Roman"/>
          <w:sz w:val="24"/>
          <w:szCs w:val="24"/>
        </w:rPr>
        <w:t xml:space="preserve">: </w:t>
      </w:r>
    </w:p>
    <w:p w14:paraId="5C66C4D2" w14:textId="325C4F83" w:rsidR="00460B3B" w:rsidRPr="00EB45BF" w:rsidRDefault="00460B3B" w:rsidP="00460B3B">
      <w:pPr>
        <w:pStyle w:val="Odlomakpopisa"/>
        <w:numPr>
          <w:ilvl w:val="0"/>
          <w:numId w:val="33"/>
        </w:numPr>
        <w:spacing w:after="120" w:line="240" w:lineRule="atLeast"/>
        <w:contextualSpacing w:val="0"/>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 xml:space="preserve">u sektoru </w:t>
      </w:r>
      <w:r w:rsidR="00BB7869" w:rsidRPr="00EB45BF">
        <w:rPr>
          <w:rFonts w:ascii="Times New Roman" w:eastAsia="Calibri" w:hAnsi="Times New Roman" w:cs="Times New Roman"/>
          <w:sz w:val="24"/>
          <w:szCs w:val="24"/>
        </w:rPr>
        <w:t xml:space="preserve">mesnog govedarstva je </w:t>
      </w:r>
      <w:r w:rsidR="00465CF3" w:rsidRPr="00EB45BF">
        <w:rPr>
          <w:rFonts w:ascii="Times New Roman" w:eastAsia="Calibri" w:hAnsi="Times New Roman" w:cs="Times New Roman"/>
          <w:sz w:val="24"/>
          <w:szCs w:val="24"/>
        </w:rPr>
        <w:t xml:space="preserve">80.000,00 </w:t>
      </w:r>
      <w:r w:rsidR="007A4D86" w:rsidRPr="00EB45BF">
        <w:rPr>
          <w:rFonts w:ascii="Times New Roman" w:eastAsia="Calibri" w:hAnsi="Times New Roman" w:cs="Times New Roman"/>
          <w:sz w:val="24"/>
          <w:szCs w:val="24"/>
        </w:rPr>
        <w:t>eura</w:t>
      </w:r>
    </w:p>
    <w:p w14:paraId="7AB67717" w14:textId="2B62EA10" w:rsidR="00BB7869" w:rsidRPr="00EB45BF" w:rsidRDefault="00BB7869" w:rsidP="00460B3B">
      <w:pPr>
        <w:pStyle w:val="Odlomakpopisa"/>
        <w:numPr>
          <w:ilvl w:val="0"/>
          <w:numId w:val="33"/>
        </w:numPr>
        <w:spacing w:after="120" w:line="240" w:lineRule="atLeast"/>
        <w:contextualSpacing w:val="0"/>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 xml:space="preserve">u sektoru svinjogojstva je </w:t>
      </w:r>
      <w:r w:rsidR="00465CF3" w:rsidRPr="00EB45BF">
        <w:rPr>
          <w:rFonts w:ascii="Times New Roman" w:eastAsia="Calibri" w:hAnsi="Times New Roman" w:cs="Times New Roman"/>
          <w:sz w:val="24"/>
          <w:szCs w:val="24"/>
        </w:rPr>
        <w:t xml:space="preserve">50.000,00 </w:t>
      </w:r>
      <w:r w:rsidR="007A4D86" w:rsidRPr="00EB45BF">
        <w:rPr>
          <w:rFonts w:ascii="Times New Roman" w:eastAsia="Calibri" w:hAnsi="Times New Roman" w:cs="Times New Roman"/>
          <w:sz w:val="24"/>
          <w:szCs w:val="24"/>
        </w:rPr>
        <w:t>eura</w:t>
      </w:r>
    </w:p>
    <w:p w14:paraId="2CFA8DA5" w14:textId="3F0B24FC" w:rsidR="0032101B" w:rsidRPr="00EB45BF" w:rsidRDefault="0032101B" w:rsidP="0032101B">
      <w:pPr>
        <w:pStyle w:val="Odlomakpopisa"/>
        <w:numPr>
          <w:ilvl w:val="0"/>
          <w:numId w:val="33"/>
        </w:numPr>
        <w:spacing w:after="120" w:line="240" w:lineRule="atLeast"/>
        <w:contextualSpacing w:val="0"/>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 xml:space="preserve">u sektoru mesnog ovčarstva i kozarstva je </w:t>
      </w:r>
      <w:r w:rsidR="00465CF3" w:rsidRPr="00EB45BF">
        <w:rPr>
          <w:rFonts w:ascii="Times New Roman" w:eastAsia="Calibri" w:hAnsi="Times New Roman" w:cs="Times New Roman"/>
          <w:sz w:val="24"/>
          <w:szCs w:val="24"/>
        </w:rPr>
        <w:t xml:space="preserve">30.000,00 </w:t>
      </w:r>
      <w:r w:rsidR="007A4D86" w:rsidRPr="00EB45BF">
        <w:rPr>
          <w:rFonts w:ascii="Times New Roman" w:eastAsia="Calibri" w:hAnsi="Times New Roman" w:cs="Times New Roman"/>
          <w:sz w:val="24"/>
          <w:szCs w:val="24"/>
        </w:rPr>
        <w:t>eura</w:t>
      </w:r>
    </w:p>
    <w:p w14:paraId="0CA1803C" w14:textId="77777777" w:rsidR="00460B3B" w:rsidRPr="00EB45BF" w:rsidRDefault="00460B3B" w:rsidP="00FB67C4">
      <w:pPr>
        <w:pStyle w:val="xl81"/>
        <w:spacing w:before="0" w:beforeAutospacing="0" w:after="0" w:afterAutospacing="0" w:line="276" w:lineRule="auto"/>
        <w:jc w:val="both"/>
        <w:textAlignment w:val="auto"/>
        <w:rPr>
          <w:rFonts w:ascii="Times New Roman" w:hAnsi="Times New Roman"/>
          <w:sz w:val="24"/>
          <w:szCs w:val="24"/>
        </w:rPr>
      </w:pPr>
    </w:p>
    <w:p w14:paraId="368EA470" w14:textId="32909783" w:rsidR="15433591" w:rsidRPr="00EB45BF" w:rsidRDefault="15433591" w:rsidP="7B625C64">
      <w:pPr>
        <w:spacing w:after="120" w:line="240" w:lineRule="atLeast"/>
        <w:jc w:val="both"/>
        <w:rPr>
          <w:rFonts w:ascii="Times New Roman" w:eastAsia="Times New Roman" w:hAnsi="Times New Roman" w:cs="Times New Roman"/>
          <w:sz w:val="24"/>
          <w:szCs w:val="24"/>
        </w:rPr>
      </w:pPr>
      <w:r w:rsidRPr="00EB45BF">
        <w:rPr>
          <w:rFonts w:ascii="Times New Roman" w:eastAsia="Times New Roman" w:hAnsi="Times New Roman" w:cs="Times New Roman"/>
        </w:rPr>
        <w:t>Je</w:t>
      </w:r>
      <w:r w:rsidRPr="00EB45BF">
        <w:rPr>
          <w:rFonts w:ascii="Times New Roman" w:eastAsia="Times New Roman" w:hAnsi="Times New Roman" w:cs="Times New Roman"/>
          <w:sz w:val="24"/>
          <w:szCs w:val="24"/>
        </w:rPr>
        <w:t>dan korisnik u mogućnosti je ostvariti pravo na potporu u okviru svih mjera ovoga Programa ali ne više od jednom u programskom razdoblju.</w:t>
      </w:r>
      <w:r w:rsidR="006D22A6">
        <w:rPr>
          <w:rFonts w:ascii="Times New Roman" w:eastAsia="Times New Roman" w:hAnsi="Times New Roman" w:cs="Times New Roman"/>
          <w:sz w:val="24"/>
          <w:szCs w:val="24"/>
        </w:rPr>
        <w:t xml:space="preserve"> </w:t>
      </w:r>
    </w:p>
    <w:p w14:paraId="392493ED" w14:textId="77777777" w:rsidR="005C58D3" w:rsidRPr="00EB45BF" w:rsidRDefault="005C58D3" w:rsidP="00BB7869">
      <w:p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 xml:space="preserve">Ukoliko se na poljoprivrednom gospodarstvu nalazi više vrsta stoke prihvatljive za ovaj Program, korisnik je dužan odabrati vrstu stoke za koju podnosi zahtjev za potporu te se na osnovu korisnikova odabira izračunava standardni prinos proizvodnje tog gospodarstva. </w:t>
      </w:r>
    </w:p>
    <w:p w14:paraId="33070322" w14:textId="6E0461B0" w:rsidR="00BB7869" w:rsidRPr="00EB45BF" w:rsidRDefault="007A4D86" w:rsidP="00BB7869">
      <w:pPr>
        <w:spacing w:after="120" w:line="240" w:lineRule="atLeast"/>
        <w:jc w:val="both"/>
        <w:rPr>
          <w:rFonts w:ascii="Times New Roman" w:eastAsia="Calibri" w:hAnsi="Times New Roman" w:cs="Times New Roman"/>
          <w:sz w:val="24"/>
          <w:szCs w:val="24"/>
        </w:rPr>
      </w:pPr>
      <w:r w:rsidRPr="00EB45BF">
        <w:rPr>
          <w:rFonts w:ascii="Times New Roman" w:eastAsia="Calibri" w:hAnsi="Times New Roman" w:cs="Times New Roman"/>
          <w:sz w:val="24"/>
          <w:szCs w:val="24"/>
        </w:rPr>
        <w:t>Ukoliko</w:t>
      </w:r>
      <w:r w:rsidR="00BB7869" w:rsidRPr="00EB45BF">
        <w:rPr>
          <w:rFonts w:ascii="Times New Roman" w:eastAsia="Calibri" w:hAnsi="Times New Roman" w:cs="Times New Roman"/>
          <w:sz w:val="24"/>
          <w:szCs w:val="24"/>
        </w:rPr>
        <w:t xml:space="preserve"> se nakon zaprimanja svih pristiglih zahtjeva koji zadovoljavaju kriterije za potporom, utvrdi da je ukupni iznos zahtjeva veći od iznosa osiguranog u Državnom proračunu za ovu namjenu, iznos potpore po korisniku razmjerno će se umanjiti.</w:t>
      </w:r>
    </w:p>
    <w:p w14:paraId="74832EAA" w14:textId="77777777" w:rsidR="00BB7869" w:rsidRPr="00EB45BF" w:rsidRDefault="00BB7869" w:rsidP="00BB7869">
      <w:pPr>
        <w:spacing w:after="120" w:line="240" w:lineRule="atLeast"/>
        <w:jc w:val="both"/>
        <w:rPr>
          <w:rFonts w:ascii="Times New Roman" w:eastAsia="Calibri" w:hAnsi="Times New Roman" w:cs="Times New Roman"/>
          <w:sz w:val="24"/>
          <w:szCs w:val="24"/>
        </w:rPr>
      </w:pPr>
    </w:p>
    <w:p w14:paraId="4CF27797" w14:textId="11A9C310" w:rsidR="00861E98" w:rsidRPr="00EB45BF" w:rsidRDefault="0007262D" w:rsidP="00AF0D44">
      <w:pPr>
        <w:pStyle w:val="Naslov10"/>
        <w:numPr>
          <w:ilvl w:val="0"/>
          <w:numId w:val="18"/>
        </w:numPr>
      </w:pPr>
      <w:bookmarkStart w:id="10" w:name="_Hlk57135185"/>
      <w:bookmarkStart w:id="11" w:name="_Toc201050358"/>
      <w:r w:rsidRPr="00EB45BF">
        <w:t xml:space="preserve">PRIHVATLJIVI </w:t>
      </w:r>
      <w:r w:rsidR="00C34602" w:rsidRPr="00EB45BF">
        <w:t xml:space="preserve">KORISNICI </w:t>
      </w:r>
      <w:r w:rsidR="00D46219" w:rsidRPr="00EB45BF">
        <w:t>POTPORE</w:t>
      </w:r>
      <w:bookmarkEnd w:id="10"/>
      <w:bookmarkEnd w:id="11"/>
    </w:p>
    <w:p w14:paraId="4733146F" w14:textId="15BBDC18" w:rsidR="0007262D" w:rsidRPr="00EB45BF" w:rsidRDefault="00861E98" w:rsidP="00424EF9">
      <w:pPr>
        <w:pStyle w:val="box460313"/>
        <w:spacing w:before="0" w:beforeAutospacing="0" w:after="120" w:afterAutospacing="0" w:line="240" w:lineRule="atLeast"/>
        <w:jc w:val="both"/>
      </w:pPr>
      <w:r w:rsidRPr="00EB45BF">
        <w:t xml:space="preserve">Prihvatljivi korisnici su </w:t>
      </w:r>
      <w:r w:rsidR="00EB4822" w:rsidRPr="00EB45BF">
        <w:t xml:space="preserve">mikro, mala i srednja poduzeća definirana člankom 2. Priloga 1. Uredbe o poljoprivrednom izuzeću </w:t>
      </w:r>
      <w:r w:rsidR="00ED0587" w:rsidRPr="00EB45BF">
        <w:t>koja</w:t>
      </w:r>
      <w:r w:rsidR="00817D90" w:rsidRPr="00EB45BF">
        <w:t xml:space="preserve"> uzgajaju goveda</w:t>
      </w:r>
      <w:r w:rsidR="0054539F" w:rsidRPr="00EB45BF">
        <w:t xml:space="preserve">, </w:t>
      </w:r>
      <w:r w:rsidR="00D91973" w:rsidRPr="00EB45BF">
        <w:t xml:space="preserve">svinje, </w:t>
      </w:r>
      <w:r w:rsidR="0054539F" w:rsidRPr="00EB45BF">
        <w:t>ovce</w:t>
      </w:r>
      <w:r w:rsidR="00D91973" w:rsidRPr="00EB45BF">
        <w:t xml:space="preserve"> i</w:t>
      </w:r>
      <w:r w:rsidR="0054539F" w:rsidRPr="00EB45BF">
        <w:t xml:space="preserve"> koze</w:t>
      </w:r>
      <w:r w:rsidR="00201C95" w:rsidRPr="00EB45BF">
        <w:t xml:space="preserve">. </w:t>
      </w:r>
    </w:p>
    <w:p w14:paraId="00CE5CB1" w14:textId="271D462A" w:rsidR="002942A0" w:rsidRPr="00EB45BF" w:rsidRDefault="007C369A" w:rsidP="0EF59EDD">
      <w:pPr>
        <w:pStyle w:val="box460313"/>
        <w:spacing w:before="0" w:beforeAutospacing="0" w:after="120" w:afterAutospacing="0" w:line="240" w:lineRule="atLeast"/>
        <w:jc w:val="both"/>
        <w:rPr>
          <w:b/>
          <w:bCs/>
        </w:rPr>
      </w:pPr>
      <w:r w:rsidRPr="00EB45BF">
        <w:rPr>
          <w:b/>
          <w:bCs/>
        </w:rPr>
        <w:t>K</w:t>
      </w:r>
      <w:r w:rsidR="00EB4822" w:rsidRPr="00EB45BF">
        <w:rPr>
          <w:b/>
          <w:bCs/>
        </w:rPr>
        <w:t>orisnici</w:t>
      </w:r>
      <w:r w:rsidRPr="00EB45BF">
        <w:rPr>
          <w:b/>
          <w:bCs/>
        </w:rPr>
        <w:t xml:space="preserve"> </w:t>
      </w:r>
      <w:r w:rsidR="0054539F" w:rsidRPr="00EB45BF">
        <w:rPr>
          <w:b/>
          <w:bCs/>
        </w:rPr>
        <w:t xml:space="preserve">u Mjeri 1. i Mjeri </w:t>
      </w:r>
      <w:r w:rsidR="2049F52D" w:rsidRPr="00EB45BF">
        <w:rPr>
          <w:b/>
          <w:bCs/>
        </w:rPr>
        <w:t>3</w:t>
      </w:r>
      <w:r w:rsidR="0054539F" w:rsidRPr="00EB45BF">
        <w:rPr>
          <w:b/>
          <w:bCs/>
        </w:rPr>
        <w:t>.</w:t>
      </w:r>
      <w:r w:rsidRPr="00EB45BF">
        <w:rPr>
          <w:b/>
          <w:bCs/>
        </w:rPr>
        <w:t xml:space="preserve"> </w:t>
      </w:r>
      <w:r w:rsidR="00EB4822" w:rsidRPr="00EB45BF">
        <w:rPr>
          <w:b/>
          <w:bCs/>
        </w:rPr>
        <w:t>moraju ispunjavati sljedeće uvjete:</w:t>
      </w:r>
    </w:p>
    <w:p w14:paraId="41925AC8" w14:textId="2932435B" w:rsidR="00817D90" w:rsidRPr="00EB45BF" w:rsidRDefault="00817D90" w:rsidP="00817D90">
      <w:pPr>
        <w:pStyle w:val="box460313"/>
        <w:numPr>
          <w:ilvl w:val="0"/>
          <w:numId w:val="35"/>
        </w:numPr>
        <w:spacing w:before="0" w:beforeAutospacing="0" w:after="120" w:afterAutospacing="0" w:line="240" w:lineRule="atLeast"/>
        <w:jc w:val="both"/>
      </w:pPr>
      <w:r w:rsidRPr="00EB45BF">
        <w:t>upisani su u Upisnik poljoprivrednika ili Upisnik obiteljskih poljoprivrednih gospodarstava</w:t>
      </w:r>
    </w:p>
    <w:p w14:paraId="7F1C2F15" w14:textId="7C8776FC" w:rsidR="00817D90" w:rsidRPr="00EB45BF" w:rsidRDefault="00817D90" w:rsidP="00817D90">
      <w:pPr>
        <w:pStyle w:val="box460313"/>
        <w:numPr>
          <w:ilvl w:val="0"/>
          <w:numId w:val="35"/>
        </w:numPr>
        <w:spacing w:before="0" w:beforeAutospacing="0" w:after="120" w:afterAutospacing="0" w:line="240" w:lineRule="atLeast"/>
        <w:jc w:val="both"/>
      </w:pPr>
      <w:r w:rsidRPr="00EB45BF">
        <w:t xml:space="preserve">ne isporučuju mlijeko u odobreni objekt u poslovanju s hranom životinjskog podrijetla </w:t>
      </w:r>
    </w:p>
    <w:p w14:paraId="0084AA57" w14:textId="23CB6352" w:rsidR="00817D90" w:rsidRPr="00EB45BF" w:rsidRDefault="00817D90" w:rsidP="00817D90">
      <w:pPr>
        <w:pStyle w:val="box460313"/>
        <w:numPr>
          <w:ilvl w:val="0"/>
          <w:numId w:val="35"/>
        </w:numPr>
        <w:spacing w:before="0" w:beforeAutospacing="0" w:after="120" w:afterAutospacing="0" w:line="240" w:lineRule="atLeast"/>
        <w:jc w:val="both"/>
      </w:pPr>
      <w:r w:rsidRPr="00EB45BF">
        <w:t>nisu upisani u Upisnik odobrenih objekata u poslovanju s hranom životinjskog podrijetla</w:t>
      </w:r>
      <w:r w:rsidR="0064453C" w:rsidRPr="00EB45BF">
        <w:t xml:space="preserve">, Odjeljak IX. - </w:t>
      </w:r>
      <w:r w:rsidR="00E13E10" w:rsidRPr="00EB45BF">
        <w:t>Sirovo mlijeko i mliječni proizvodi</w:t>
      </w:r>
    </w:p>
    <w:p w14:paraId="249F9F7A" w14:textId="77472C8A" w:rsidR="00817D90" w:rsidRPr="00EB45BF" w:rsidRDefault="00817D90" w:rsidP="00817D90">
      <w:pPr>
        <w:pStyle w:val="box460313"/>
        <w:numPr>
          <w:ilvl w:val="0"/>
          <w:numId w:val="35"/>
        </w:numPr>
        <w:spacing w:before="0" w:beforeAutospacing="0" w:after="120" w:afterAutospacing="0" w:line="240" w:lineRule="atLeast"/>
        <w:jc w:val="both"/>
      </w:pPr>
      <w:r w:rsidRPr="00EB45BF">
        <w:t>nisu upisani u Upisnik registriranih objekata u poslovanju s hranom životinjskog podrijetla s opisom djelatnosti prerada mlijeka na gospodarstvu i/ili sir i vrhnje i/ili mljekomat i/ili pokretni mljekomat.</w:t>
      </w:r>
    </w:p>
    <w:p w14:paraId="6E235DEC" w14:textId="60799AF2" w:rsidR="00EB4822" w:rsidRPr="00EB45BF" w:rsidRDefault="00ED6381" w:rsidP="00817D90">
      <w:pPr>
        <w:pStyle w:val="box460313"/>
        <w:numPr>
          <w:ilvl w:val="0"/>
          <w:numId w:val="35"/>
        </w:numPr>
        <w:spacing w:before="0" w:beforeAutospacing="0" w:after="120" w:afterAutospacing="0" w:line="240" w:lineRule="atLeast"/>
        <w:jc w:val="both"/>
      </w:pPr>
      <w:r w:rsidRPr="00EB45BF">
        <w:t>upisani su</w:t>
      </w:r>
      <w:r w:rsidR="00EB4822" w:rsidRPr="00EB45BF">
        <w:t xml:space="preserve"> u Registar objekata (farmi),</w:t>
      </w:r>
    </w:p>
    <w:p w14:paraId="3795C8FA" w14:textId="0BB26F62" w:rsidR="00526222" w:rsidRPr="00EB45BF" w:rsidRDefault="00817D90" w:rsidP="00526222">
      <w:pPr>
        <w:pStyle w:val="box460313"/>
        <w:numPr>
          <w:ilvl w:val="0"/>
          <w:numId w:val="35"/>
        </w:numPr>
        <w:spacing w:before="0" w:beforeAutospacing="0" w:after="120" w:afterAutospacing="0" w:line="240" w:lineRule="atLeast"/>
        <w:jc w:val="both"/>
      </w:pPr>
      <w:r w:rsidRPr="00EB45BF">
        <w:t xml:space="preserve">grla </w:t>
      </w:r>
      <w:r w:rsidR="00ED6381" w:rsidRPr="00EB45BF">
        <w:t xml:space="preserve">su </w:t>
      </w:r>
      <w:r w:rsidR="00EB4822" w:rsidRPr="00EB45BF">
        <w:t>upis</w:t>
      </w:r>
      <w:r w:rsidRPr="00EB45BF">
        <w:t>ana</w:t>
      </w:r>
      <w:r w:rsidR="00EB4822" w:rsidRPr="00EB45BF">
        <w:t xml:space="preserve"> u Jedinstveni registar držanih životinja (u daljnjem tekstu: JRDŽ)</w:t>
      </w:r>
      <w:r w:rsidR="004D4E47" w:rsidRPr="00EB45BF">
        <w:t xml:space="preserve"> te posjeduj</w:t>
      </w:r>
      <w:r w:rsidR="00A36EA8" w:rsidRPr="00EB45BF">
        <w:t>u</w:t>
      </w:r>
      <w:r w:rsidR="004D4E47" w:rsidRPr="00EB45BF">
        <w:t xml:space="preserve"> najmanje</w:t>
      </w:r>
      <w:r w:rsidR="00526222" w:rsidRPr="00EB45BF">
        <w:t>:</w:t>
      </w:r>
    </w:p>
    <w:p w14:paraId="53BD3846" w14:textId="70CCB59C" w:rsidR="00526222" w:rsidRPr="00EB45BF" w:rsidRDefault="01FE40D5" w:rsidP="1E3D3E91">
      <w:pPr>
        <w:pStyle w:val="box460313"/>
        <w:numPr>
          <w:ilvl w:val="1"/>
          <w:numId w:val="35"/>
        </w:numPr>
        <w:spacing w:before="0" w:beforeAutospacing="0" w:after="120" w:afterAutospacing="0" w:line="240" w:lineRule="atLeast"/>
        <w:jc w:val="both"/>
      </w:pPr>
      <w:r w:rsidRPr="00EB45BF">
        <w:t>3</w:t>
      </w:r>
      <w:r w:rsidR="004D4E47" w:rsidRPr="00EB45BF">
        <w:t xml:space="preserve"> uvjetn</w:t>
      </w:r>
      <w:r w:rsidR="003A5376" w:rsidRPr="00EB45BF">
        <w:t>a</w:t>
      </w:r>
      <w:r w:rsidR="004D4E47" w:rsidRPr="00EB45BF">
        <w:t xml:space="preserve"> grl</w:t>
      </w:r>
      <w:r w:rsidR="00817D90" w:rsidRPr="00EB45BF">
        <w:t>a</w:t>
      </w:r>
      <w:r w:rsidR="34B6B078" w:rsidRPr="00EB45BF">
        <w:t xml:space="preserve"> krava</w:t>
      </w:r>
      <w:r w:rsidR="004D4E47" w:rsidRPr="00EB45BF">
        <w:t xml:space="preserve"> koj</w:t>
      </w:r>
      <w:r w:rsidR="00817D90" w:rsidRPr="00EB45BF">
        <w:t>a</w:t>
      </w:r>
      <w:r w:rsidR="004D4E47" w:rsidRPr="00EB45BF">
        <w:t xml:space="preserve"> pripada skupini </w:t>
      </w:r>
      <w:r w:rsidR="00817D90" w:rsidRPr="00EB45BF">
        <w:t>mesnih</w:t>
      </w:r>
      <w:r w:rsidR="004D4E47" w:rsidRPr="00EB45BF">
        <w:t xml:space="preserve"> i/ili kombiniranih pasmina goveda</w:t>
      </w:r>
      <w:r w:rsidR="00357A15" w:rsidRPr="00EB45BF">
        <w:t xml:space="preserve">, </w:t>
      </w:r>
      <w:r w:rsidR="002E466C" w:rsidRPr="00EB45BF">
        <w:t>izuzev izvornih pasmina goveda</w:t>
      </w:r>
    </w:p>
    <w:p w14:paraId="579F8A42" w14:textId="6A31BEF8" w:rsidR="00526222" w:rsidRPr="00EB45BF" w:rsidRDefault="77847F7F" w:rsidP="60CC54A3">
      <w:pPr>
        <w:pStyle w:val="box460313"/>
        <w:numPr>
          <w:ilvl w:val="1"/>
          <w:numId w:val="35"/>
        </w:numPr>
        <w:spacing w:before="0" w:beforeAutospacing="0" w:after="120" w:afterAutospacing="0" w:line="240" w:lineRule="atLeast"/>
        <w:jc w:val="both"/>
      </w:pPr>
      <w:r w:rsidRPr="00EB45BF">
        <w:lastRenderedPageBreak/>
        <w:t>3</w:t>
      </w:r>
      <w:r w:rsidR="5E3A9BDD" w:rsidRPr="00EB45BF">
        <w:t xml:space="preserve"> uvjetn</w:t>
      </w:r>
      <w:r w:rsidR="5F63390C" w:rsidRPr="00EB45BF">
        <w:t>a</w:t>
      </w:r>
      <w:r w:rsidR="5E3A9BDD" w:rsidRPr="00EB45BF">
        <w:t xml:space="preserve"> grla koja pripada skupini mesnih i/ili kombiniranih pasmina ovaca i/ili koza</w:t>
      </w:r>
    </w:p>
    <w:p w14:paraId="416EF1DF" w14:textId="259A352D" w:rsidR="00F60C44" w:rsidRPr="00EB45BF" w:rsidRDefault="00F60C44" w:rsidP="00F60C44">
      <w:pPr>
        <w:pStyle w:val="xmsonormal"/>
        <w:numPr>
          <w:ilvl w:val="0"/>
          <w:numId w:val="35"/>
        </w:numPr>
        <w:spacing w:after="160" w:line="252" w:lineRule="auto"/>
        <w:jc w:val="both"/>
      </w:pPr>
      <w:r w:rsidRPr="00EB45BF">
        <w:t>iznimno, gospodarstava koja isporučuju mlijeko u odobreni objekt u poslovanju s hranom životinjskog podrijetla ili su gospodarstva upisana u Upisnik odobrenih objekata u poslovanju s hranom životinjskog podrijetla ili su upisana u Upisnik registriranih objekata u poslovanju s hranom životinjskog podrijetla s opisom djelatnosti sir i vrhnje i/ili mljekomat i/ili pokretni mljekomat, prihvatljiva su za broj grla iz skupine mesnih pasmina upisanih u JRDŽ</w:t>
      </w:r>
      <w:r w:rsidR="00017FD6">
        <w:t xml:space="preserve"> </w:t>
      </w:r>
      <w:r w:rsidR="00017FD6" w:rsidRPr="00EB45BF">
        <w:rPr>
          <w:rFonts w:eastAsia="Calibri"/>
        </w:rPr>
        <w:t>na dan 31. 12. godine koja prethodi godini podnošenja zahtjeva</w:t>
      </w:r>
      <w:r w:rsidRPr="00EB45BF">
        <w:t> </w:t>
      </w:r>
    </w:p>
    <w:p w14:paraId="2509EA71" w14:textId="707C9060" w:rsidR="600CC041" w:rsidRPr="00EB45BF" w:rsidRDefault="600CC041" w:rsidP="00E55E90">
      <w:pPr>
        <w:spacing w:after="120" w:line="240" w:lineRule="atLeast"/>
        <w:jc w:val="both"/>
        <w:rPr>
          <w:rFonts w:ascii="Times New Roman" w:hAnsi="Times New Roman" w:cs="Times New Roman"/>
          <w:sz w:val="24"/>
          <w:szCs w:val="24"/>
        </w:rPr>
      </w:pPr>
    </w:p>
    <w:p w14:paraId="370B0097" w14:textId="16899814" w:rsidR="007F7CDE" w:rsidRPr="00EB45BF" w:rsidRDefault="007F7CDE" w:rsidP="0EF59EDD">
      <w:pPr>
        <w:pStyle w:val="box460313"/>
        <w:spacing w:before="0" w:beforeAutospacing="0" w:after="120" w:afterAutospacing="0" w:line="240" w:lineRule="atLeast"/>
        <w:jc w:val="both"/>
        <w:rPr>
          <w:b/>
          <w:bCs/>
        </w:rPr>
      </w:pPr>
      <w:r w:rsidRPr="00EB45BF">
        <w:rPr>
          <w:b/>
          <w:bCs/>
        </w:rPr>
        <w:t xml:space="preserve">Korisnici u </w:t>
      </w:r>
      <w:r w:rsidR="00D145F0" w:rsidRPr="00EB45BF">
        <w:rPr>
          <w:b/>
          <w:bCs/>
        </w:rPr>
        <w:t>M</w:t>
      </w:r>
      <w:r w:rsidR="3DC75FA8" w:rsidRPr="00EB45BF">
        <w:rPr>
          <w:b/>
          <w:bCs/>
        </w:rPr>
        <w:t xml:space="preserve">jeri </w:t>
      </w:r>
      <w:r w:rsidR="71645169" w:rsidRPr="00EB45BF">
        <w:rPr>
          <w:b/>
          <w:bCs/>
        </w:rPr>
        <w:t>2</w:t>
      </w:r>
      <w:r w:rsidR="00D145F0" w:rsidRPr="00EB45BF">
        <w:rPr>
          <w:b/>
          <w:bCs/>
        </w:rPr>
        <w:t>.</w:t>
      </w:r>
      <w:r w:rsidRPr="00EB45BF">
        <w:rPr>
          <w:b/>
          <w:bCs/>
        </w:rPr>
        <w:t xml:space="preserve"> moraju ispunjavati sljedeće uvjete:</w:t>
      </w:r>
    </w:p>
    <w:p w14:paraId="0F26C9A9" w14:textId="70C2364D" w:rsidR="7E07920F" w:rsidRPr="00EB45BF" w:rsidRDefault="00ED6381" w:rsidP="190FC955">
      <w:pPr>
        <w:pStyle w:val="box460313"/>
        <w:numPr>
          <w:ilvl w:val="0"/>
          <w:numId w:val="35"/>
        </w:numPr>
        <w:spacing w:before="0" w:beforeAutospacing="0" w:after="120" w:afterAutospacing="0" w:line="240" w:lineRule="atLeast"/>
        <w:jc w:val="both"/>
      </w:pPr>
      <w:r w:rsidRPr="00EB45BF">
        <w:t>upisani su</w:t>
      </w:r>
      <w:r w:rsidR="7E07920F" w:rsidRPr="00EB45BF">
        <w:t xml:space="preserve"> u Upisnik poljoprivrednika ili Upisnik obiteljskih poljoprivrednih gospodarstava </w:t>
      </w:r>
    </w:p>
    <w:p w14:paraId="09BE02FD" w14:textId="037CD84E" w:rsidR="7E07920F" w:rsidRPr="00EB45BF" w:rsidRDefault="00ED6381" w:rsidP="190FC955">
      <w:pPr>
        <w:pStyle w:val="Odlomakpopisa"/>
        <w:numPr>
          <w:ilvl w:val="0"/>
          <w:numId w:val="35"/>
        </w:numPr>
        <w:spacing w:after="0" w:line="257" w:lineRule="auto"/>
        <w:jc w:val="both"/>
        <w:rPr>
          <w:rFonts w:ascii="Times New Roman" w:eastAsia="Times New Roman" w:hAnsi="Times New Roman" w:cs="Times New Roman"/>
          <w:sz w:val="24"/>
          <w:szCs w:val="24"/>
        </w:rPr>
      </w:pPr>
      <w:r w:rsidRPr="00EB45BF">
        <w:rPr>
          <w:rFonts w:ascii="Times New Roman" w:eastAsia="Times New Roman" w:hAnsi="Times New Roman" w:cs="Times New Roman"/>
          <w:sz w:val="24"/>
          <w:szCs w:val="24"/>
        </w:rPr>
        <w:t>upisani su</w:t>
      </w:r>
      <w:r w:rsidR="7E07920F" w:rsidRPr="00EB45BF">
        <w:rPr>
          <w:rFonts w:ascii="Times New Roman" w:eastAsia="Times New Roman" w:hAnsi="Times New Roman" w:cs="Times New Roman"/>
          <w:sz w:val="24"/>
          <w:szCs w:val="24"/>
        </w:rPr>
        <w:t xml:space="preserve"> u Registar</w:t>
      </w:r>
      <w:r w:rsidR="35353A70" w:rsidRPr="00EB45BF">
        <w:rPr>
          <w:rFonts w:ascii="Times New Roman" w:eastAsia="Times New Roman" w:hAnsi="Times New Roman" w:cs="Times New Roman"/>
          <w:sz w:val="24"/>
          <w:szCs w:val="24"/>
        </w:rPr>
        <w:t xml:space="preserve"> objekata (farmi) te prema</w:t>
      </w:r>
      <w:r w:rsidR="00A726A2" w:rsidRPr="00EB45BF">
        <w:rPr>
          <w:rFonts w:ascii="Times New Roman" w:eastAsia="Times New Roman" w:hAnsi="Times New Roman" w:cs="Times New Roman"/>
          <w:sz w:val="24"/>
          <w:szCs w:val="24"/>
        </w:rPr>
        <w:t xml:space="preserve"> </w:t>
      </w:r>
      <w:r w:rsidR="009A4A14" w:rsidRPr="00EB45BF">
        <w:rPr>
          <w:rFonts w:ascii="Times New Roman" w:eastAsia="Times New Roman" w:hAnsi="Times New Roman" w:cs="Times New Roman"/>
          <w:sz w:val="24"/>
          <w:szCs w:val="24"/>
        </w:rPr>
        <w:t>posljednjoj</w:t>
      </w:r>
      <w:r w:rsidR="00A726A2" w:rsidRPr="00EB45BF">
        <w:rPr>
          <w:rFonts w:ascii="Times New Roman" w:eastAsia="Times New Roman" w:hAnsi="Times New Roman" w:cs="Times New Roman"/>
          <w:sz w:val="24"/>
          <w:szCs w:val="24"/>
        </w:rPr>
        <w:t xml:space="preserve"> dojavi </w:t>
      </w:r>
      <w:r w:rsidR="009A4A14" w:rsidRPr="00EB45BF">
        <w:rPr>
          <w:rFonts w:ascii="Times New Roman" w:eastAsia="Times New Roman" w:hAnsi="Times New Roman" w:cs="Times New Roman"/>
          <w:sz w:val="24"/>
          <w:szCs w:val="24"/>
        </w:rPr>
        <w:t xml:space="preserve">brojnog stanja svinja na gospodarstvu, a koja prethodi prvom danu podnošenja zahtjeva za potporu </w:t>
      </w:r>
      <w:r w:rsidR="7E07920F" w:rsidRPr="00EB45BF">
        <w:rPr>
          <w:rFonts w:ascii="Times New Roman" w:eastAsia="Times New Roman" w:hAnsi="Times New Roman" w:cs="Times New Roman"/>
          <w:sz w:val="24"/>
          <w:szCs w:val="24"/>
        </w:rPr>
        <w:t xml:space="preserve">na gospodarstvu drže najmanje </w:t>
      </w:r>
      <w:r w:rsidR="00D97D69" w:rsidRPr="00EB45BF">
        <w:rPr>
          <w:rFonts w:ascii="Times New Roman" w:eastAsia="Times New Roman" w:hAnsi="Times New Roman" w:cs="Times New Roman"/>
          <w:sz w:val="24"/>
          <w:szCs w:val="24"/>
        </w:rPr>
        <w:t>3</w:t>
      </w:r>
      <w:r w:rsidR="7E07920F" w:rsidRPr="00EB45BF">
        <w:rPr>
          <w:rFonts w:ascii="Times New Roman" w:eastAsia="Times New Roman" w:hAnsi="Times New Roman" w:cs="Times New Roman"/>
          <w:sz w:val="24"/>
          <w:szCs w:val="24"/>
        </w:rPr>
        <w:t xml:space="preserve"> uvjetn</w:t>
      </w:r>
      <w:r w:rsidR="54A9DA66" w:rsidRPr="00EB45BF">
        <w:rPr>
          <w:rFonts w:ascii="Times New Roman" w:eastAsia="Times New Roman" w:hAnsi="Times New Roman" w:cs="Times New Roman"/>
          <w:sz w:val="24"/>
          <w:szCs w:val="24"/>
        </w:rPr>
        <w:t>a</w:t>
      </w:r>
      <w:r w:rsidR="7E07920F" w:rsidRPr="00EB45BF">
        <w:rPr>
          <w:rFonts w:ascii="Times New Roman" w:eastAsia="Times New Roman" w:hAnsi="Times New Roman" w:cs="Times New Roman"/>
          <w:sz w:val="24"/>
          <w:szCs w:val="24"/>
        </w:rPr>
        <w:t xml:space="preserve"> grla krmača i/ili suprasnih krmača</w:t>
      </w:r>
    </w:p>
    <w:p w14:paraId="65620B9C" w14:textId="318E9D4E" w:rsidR="190FC955" w:rsidRPr="00EB45BF" w:rsidRDefault="190FC955" w:rsidP="52D529A4">
      <w:pPr>
        <w:pStyle w:val="box460313"/>
        <w:spacing w:before="0" w:beforeAutospacing="0" w:after="120" w:afterAutospacing="0" w:line="240" w:lineRule="atLeast"/>
        <w:ind w:left="720"/>
        <w:jc w:val="both"/>
      </w:pPr>
    </w:p>
    <w:p w14:paraId="6B2881FE" w14:textId="6DE0CBA9" w:rsidR="00072B16" w:rsidRPr="00EB45BF" w:rsidRDefault="00072B16" w:rsidP="00072B16">
      <w:pPr>
        <w:pStyle w:val="box460313"/>
        <w:spacing w:before="0" w:beforeAutospacing="0" w:after="120" w:afterAutospacing="0" w:line="240" w:lineRule="atLeast"/>
        <w:jc w:val="both"/>
      </w:pPr>
      <w:bookmarkStart w:id="12" w:name="_Hlk57135167"/>
      <w:r w:rsidRPr="00EB45BF">
        <w:t xml:space="preserve">Za izračun broja uvjetnih grla u ovom Programu  primjenjuju se koeficijenti za  krave 1, krmače </w:t>
      </w:r>
      <w:r w:rsidR="00B96D47" w:rsidRPr="00EB45BF">
        <w:t xml:space="preserve">0,5, </w:t>
      </w:r>
      <w:r w:rsidRPr="00EB45BF">
        <w:t>ovce i koze 0,15.</w:t>
      </w:r>
    </w:p>
    <w:p w14:paraId="512A0742" w14:textId="336C5ED3" w:rsidR="00D11565" w:rsidRPr="00EB45BF" w:rsidRDefault="00D11565" w:rsidP="0EF59EDD">
      <w:pPr>
        <w:pStyle w:val="box460313"/>
        <w:spacing w:before="0" w:beforeAutospacing="0" w:after="120" w:afterAutospacing="0" w:line="240" w:lineRule="atLeast"/>
        <w:jc w:val="both"/>
      </w:pPr>
      <w:r w:rsidRPr="00EB45BF">
        <w:t xml:space="preserve">Procjenjuje se da će broj korisnika mjera biti </w:t>
      </w:r>
      <w:r w:rsidR="00CD4290" w:rsidRPr="00EB45BF">
        <w:t>veći</w:t>
      </w:r>
      <w:r w:rsidRPr="00EB45BF">
        <w:t xml:space="preserve"> od</w:t>
      </w:r>
      <w:r w:rsidR="004B4708" w:rsidRPr="00EB45BF">
        <w:t xml:space="preserve"> </w:t>
      </w:r>
      <w:r w:rsidR="7F5509F8" w:rsidRPr="00EB45BF">
        <w:t>2</w:t>
      </w:r>
      <w:r w:rsidR="00CD4290" w:rsidRPr="00EB45BF">
        <w:t>.</w:t>
      </w:r>
      <w:r w:rsidR="7F5509F8" w:rsidRPr="00EB45BF">
        <w:t>000</w:t>
      </w:r>
      <w:r w:rsidR="00A950A9" w:rsidRPr="00EB45BF">
        <w:t>.</w:t>
      </w:r>
    </w:p>
    <w:p w14:paraId="5465527B" w14:textId="77777777" w:rsidR="00991922" w:rsidRPr="00EB45BF" w:rsidRDefault="00991922" w:rsidP="00424EF9">
      <w:pPr>
        <w:spacing w:after="120" w:line="240" w:lineRule="atLeast"/>
        <w:jc w:val="both"/>
        <w:rPr>
          <w:rFonts w:ascii="Times New Roman" w:hAnsi="Times New Roman" w:cs="Times New Roman"/>
          <w:sz w:val="24"/>
          <w:szCs w:val="24"/>
        </w:rPr>
      </w:pPr>
      <w:bookmarkStart w:id="13" w:name="_Hlk71880598"/>
      <w:bookmarkEnd w:id="12"/>
    </w:p>
    <w:p w14:paraId="4E1A1AEA" w14:textId="644707E8" w:rsidR="00C24C67" w:rsidRPr="00EB45BF" w:rsidRDefault="00C24C67" w:rsidP="00AF0D44">
      <w:pPr>
        <w:pStyle w:val="Naslov10"/>
        <w:numPr>
          <w:ilvl w:val="0"/>
          <w:numId w:val="18"/>
        </w:numPr>
      </w:pPr>
      <w:bookmarkStart w:id="14" w:name="_Toc508177490"/>
      <w:bookmarkStart w:id="15" w:name="_Toc201050359"/>
      <w:bookmarkEnd w:id="13"/>
      <w:r w:rsidRPr="00EB45BF">
        <w:t xml:space="preserve">PROVEDBA </w:t>
      </w:r>
      <w:bookmarkEnd w:id="14"/>
      <w:r w:rsidR="0163D9DC" w:rsidRPr="00EB45BF">
        <w:t>PROGRAMA</w:t>
      </w:r>
      <w:bookmarkEnd w:id="15"/>
    </w:p>
    <w:p w14:paraId="5A8761DE" w14:textId="3D10466E" w:rsidR="00F16519" w:rsidRPr="00EB45BF" w:rsidRDefault="00CC11A7" w:rsidP="00424EF9">
      <w:pPr>
        <w:spacing w:after="120" w:line="240" w:lineRule="atLeast"/>
        <w:jc w:val="both"/>
        <w:rPr>
          <w:rFonts w:ascii="Times New Roman" w:hAnsi="Times New Roman" w:cs="Times New Roman"/>
          <w:sz w:val="24"/>
          <w:szCs w:val="24"/>
        </w:rPr>
      </w:pPr>
      <w:r w:rsidRPr="00EB45BF">
        <w:rPr>
          <w:rFonts w:ascii="Times New Roman" w:hAnsi="Times New Roman" w:cs="Times New Roman"/>
          <w:sz w:val="24"/>
          <w:szCs w:val="24"/>
        </w:rPr>
        <w:t>Ministarstvo poljoprivrede</w:t>
      </w:r>
      <w:r w:rsidR="008150D8" w:rsidRPr="00EB45BF">
        <w:rPr>
          <w:rFonts w:ascii="Times New Roman" w:hAnsi="Times New Roman" w:cs="Times New Roman"/>
          <w:sz w:val="24"/>
          <w:szCs w:val="24"/>
        </w:rPr>
        <w:t>, šumarstva i ribarstva</w:t>
      </w:r>
      <w:r w:rsidRPr="00EB45BF">
        <w:rPr>
          <w:rFonts w:ascii="Times New Roman" w:hAnsi="Times New Roman" w:cs="Times New Roman"/>
          <w:sz w:val="24"/>
          <w:szCs w:val="24"/>
        </w:rPr>
        <w:t xml:space="preserve"> odgovorno je za </w:t>
      </w:r>
      <w:r w:rsidR="00AD2E7B" w:rsidRPr="00EB45BF">
        <w:rPr>
          <w:rFonts w:ascii="Times New Roman" w:hAnsi="Times New Roman" w:cs="Times New Roman"/>
          <w:sz w:val="24"/>
          <w:szCs w:val="24"/>
        </w:rPr>
        <w:t>izrad</w:t>
      </w:r>
      <w:r w:rsidR="007206D6" w:rsidRPr="00EB45BF">
        <w:rPr>
          <w:rFonts w:ascii="Times New Roman" w:hAnsi="Times New Roman" w:cs="Times New Roman"/>
          <w:sz w:val="24"/>
          <w:szCs w:val="24"/>
        </w:rPr>
        <w:t>u i upravljanje ovim Programom.</w:t>
      </w:r>
    </w:p>
    <w:p w14:paraId="4B24C43A" w14:textId="2571DEAA" w:rsidR="00CB49A8" w:rsidRPr="00EB45BF" w:rsidRDefault="00CB49A8" w:rsidP="00424EF9">
      <w:pPr>
        <w:spacing w:after="120" w:line="240" w:lineRule="atLeast"/>
        <w:jc w:val="both"/>
        <w:rPr>
          <w:rFonts w:ascii="Times New Roman" w:hAnsi="Times New Roman" w:cs="Times New Roman"/>
          <w:sz w:val="24"/>
          <w:szCs w:val="24"/>
        </w:rPr>
      </w:pPr>
      <w:r w:rsidRPr="00EB45BF">
        <w:rPr>
          <w:rFonts w:ascii="Times New Roman" w:hAnsi="Times New Roman" w:cs="Times New Roman"/>
          <w:sz w:val="24"/>
          <w:szCs w:val="24"/>
        </w:rPr>
        <w:t>Provedba ovog Programa propisat će se Pravilnikom, a provodit će ga Agencija za plaćanja u poljoprivredi</w:t>
      </w:r>
      <w:r w:rsidR="00CD4290" w:rsidRPr="00EB45BF">
        <w:rPr>
          <w:rFonts w:ascii="Times New Roman" w:hAnsi="Times New Roman" w:cs="Times New Roman"/>
          <w:sz w:val="24"/>
          <w:szCs w:val="24"/>
        </w:rPr>
        <w:t>,</w:t>
      </w:r>
      <w:r w:rsidRPr="00EB45BF">
        <w:rPr>
          <w:rFonts w:ascii="Times New Roman" w:hAnsi="Times New Roman" w:cs="Times New Roman"/>
          <w:sz w:val="24"/>
          <w:szCs w:val="24"/>
        </w:rPr>
        <w:t xml:space="preserve"> ribarstvu i ruralnom razvoju. Pravilnikom će se propisati detaljni uvjeti prihvatljivosti te potrebni dokazi o ispunjavanju uvjeta prihvatljivosti, razdoblje i način podnošenja zahtjeva za potporu, administrativna kontrola, isplata i povrat sredstava.</w:t>
      </w:r>
    </w:p>
    <w:p w14:paraId="7163EC29" w14:textId="77777777" w:rsidR="005A4B27" w:rsidRPr="00EB45BF" w:rsidRDefault="005A4B27" w:rsidP="00424EF9">
      <w:pPr>
        <w:spacing w:after="120" w:line="240" w:lineRule="atLeast"/>
        <w:jc w:val="both"/>
        <w:rPr>
          <w:rFonts w:ascii="Times New Roman" w:hAnsi="Times New Roman" w:cs="Times New Roman"/>
          <w:sz w:val="24"/>
          <w:szCs w:val="24"/>
        </w:rPr>
      </w:pPr>
    </w:p>
    <w:p w14:paraId="533AA488" w14:textId="412DDDED" w:rsidR="002A6C2D" w:rsidRPr="00EB45BF" w:rsidRDefault="005A4B27" w:rsidP="002A6C2D">
      <w:pPr>
        <w:pStyle w:val="Naslov10"/>
        <w:numPr>
          <w:ilvl w:val="0"/>
          <w:numId w:val="18"/>
        </w:numPr>
      </w:pPr>
      <w:bookmarkStart w:id="16" w:name="_Toc201050360"/>
      <w:r w:rsidRPr="00EB45BF">
        <w:t>OBVEZE KORISNIKA POTPORE</w:t>
      </w:r>
      <w:bookmarkEnd w:id="16"/>
      <w:r w:rsidRPr="00EB45BF">
        <w:t xml:space="preserve"> </w:t>
      </w:r>
    </w:p>
    <w:p w14:paraId="15297D75" w14:textId="66491900" w:rsidR="00DE66B6" w:rsidRPr="00EB45BF" w:rsidRDefault="00D73E97" w:rsidP="00DE66B6">
      <w:pPr>
        <w:pStyle w:val="Odlomakpopisa"/>
        <w:numPr>
          <w:ilvl w:val="1"/>
          <w:numId w:val="18"/>
        </w:numPr>
        <w:rPr>
          <w:rFonts w:ascii="Times New Roman" w:hAnsi="Times New Roman" w:cs="Times New Roman"/>
          <w:b/>
          <w:bCs/>
          <w:sz w:val="24"/>
          <w:szCs w:val="24"/>
        </w:rPr>
      </w:pPr>
      <w:r w:rsidRPr="00EB45BF">
        <w:rPr>
          <w:rFonts w:ascii="Times New Roman" w:hAnsi="Times New Roman" w:cs="Times New Roman"/>
          <w:b/>
          <w:bCs/>
          <w:sz w:val="24"/>
          <w:szCs w:val="24"/>
        </w:rPr>
        <w:t xml:space="preserve"> </w:t>
      </w:r>
      <w:r w:rsidR="008B17A6" w:rsidRPr="00EB45BF">
        <w:rPr>
          <w:rFonts w:ascii="Times New Roman" w:hAnsi="Times New Roman" w:cs="Times New Roman"/>
          <w:b/>
          <w:bCs/>
          <w:sz w:val="24"/>
          <w:szCs w:val="24"/>
        </w:rPr>
        <w:t xml:space="preserve">Obveze korisnika za </w:t>
      </w:r>
      <w:r w:rsidR="00DE66B6" w:rsidRPr="00EB45BF">
        <w:rPr>
          <w:rFonts w:ascii="Times New Roman" w:hAnsi="Times New Roman" w:cs="Times New Roman"/>
          <w:b/>
          <w:bCs/>
          <w:sz w:val="24"/>
          <w:szCs w:val="24"/>
        </w:rPr>
        <w:t>Mjer</w:t>
      </w:r>
      <w:r w:rsidR="008B17A6" w:rsidRPr="00EB45BF">
        <w:rPr>
          <w:rFonts w:ascii="Times New Roman" w:hAnsi="Times New Roman" w:cs="Times New Roman"/>
          <w:b/>
          <w:bCs/>
          <w:sz w:val="24"/>
          <w:szCs w:val="24"/>
        </w:rPr>
        <w:t>u</w:t>
      </w:r>
      <w:r w:rsidR="00DE66B6" w:rsidRPr="00EB45BF">
        <w:rPr>
          <w:rFonts w:ascii="Times New Roman" w:hAnsi="Times New Roman" w:cs="Times New Roman"/>
          <w:b/>
          <w:bCs/>
          <w:sz w:val="24"/>
          <w:szCs w:val="24"/>
        </w:rPr>
        <w:t xml:space="preserve"> 1. i Mjer</w:t>
      </w:r>
      <w:r w:rsidR="008B17A6" w:rsidRPr="00EB45BF">
        <w:rPr>
          <w:rFonts w:ascii="Times New Roman" w:hAnsi="Times New Roman" w:cs="Times New Roman"/>
          <w:b/>
          <w:bCs/>
          <w:sz w:val="24"/>
          <w:szCs w:val="24"/>
        </w:rPr>
        <w:t>u</w:t>
      </w:r>
      <w:r w:rsidR="00DE66B6" w:rsidRPr="00EB45BF">
        <w:rPr>
          <w:rFonts w:ascii="Times New Roman" w:hAnsi="Times New Roman" w:cs="Times New Roman"/>
          <w:b/>
          <w:bCs/>
          <w:sz w:val="24"/>
          <w:szCs w:val="24"/>
        </w:rPr>
        <w:t xml:space="preserve"> </w:t>
      </w:r>
      <w:r w:rsidR="01683D7B" w:rsidRPr="00EB45BF">
        <w:rPr>
          <w:rFonts w:ascii="Times New Roman" w:hAnsi="Times New Roman" w:cs="Times New Roman"/>
          <w:b/>
          <w:bCs/>
          <w:sz w:val="24"/>
          <w:szCs w:val="24"/>
        </w:rPr>
        <w:t>3</w:t>
      </w:r>
      <w:r w:rsidR="008B17A6" w:rsidRPr="00EB45BF">
        <w:rPr>
          <w:rFonts w:ascii="Times New Roman" w:hAnsi="Times New Roman" w:cs="Times New Roman"/>
          <w:b/>
          <w:bCs/>
          <w:sz w:val="24"/>
          <w:szCs w:val="24"/>
        </w:rPr>
        <w:t>.</w:t>
      </w:r>
    </w:p>
    <w:p w14:paraId="226E294B" w14:textId="27F6BD3D" w:rsidR="00E7359E" w:rsidRPr="00EB45BF" w:rsidRDefault="00E52586" w:rsidP="00424EF9">
      <w:pPr>
        <w:spacing w:after="120" w:line="240" w:lineRule="atLeast"/>
        <w:jc w:val="both"/>
        <w:rPr>
          <w:rFonts w:ascii="Times New Roman" w:hAnsi="Times New Roman" w:cs="Times New Roman"/>
          <w:sz w:val="24"/>
          <w:szCs w:val="24"/>
        </w:rPr>
      </w:pPr>
      <w:r w:rsidRPr="00EB45BF">
        <w:rPr>
          <w:rFonts w:ascii="Times New Roman" w:hAnsi="Times New Roman" w:cs="Times New Roman"/>
          <w:sz w:val="24"/>
          <w:szCs w:val="24"/>
        </w:rPr>
        <w:t xml:space="preserve">Korisnici </w:t>
      </w:r>
      <w:r w:rsidR="00562A90" w:rsidRPr="00EB45BF">
        <w:rPr>
          <w:rFonts w:ascii="Times New Roman" w:hAnsi="Times New Roman" w:cs="Times New Roman"/>
          <w:sz w:val="24"/>
          <w:szCs w:val="24"/>
        </w:rPr>
        <w:t>u sektoru mesnog govedarstva, ovčarstva i kozarstva n</w:t>
      </w:r>
      <w:r w:rsidR="00D03281" w:rsidRPr="00EB45BF">
        <w:rPr>
          <w:rFonts w:ascii="Times New Roman" w:hAnsi="Times New Roman" w:cs="Times New Roman"/>
          <w:sz w:val="24"/>
          <w:szCs w:val="24"/>
        </w:rPr>
        <w:t xml:space="preserve">akon </w:t>
      </w:r>
      <w:r w:rsidR="00EA62C0" w:rsidRPr="00EB45BF">
        <w:rPr>
          <w:rFonts w:ascii="Times New Roman" w:hAnsi="Times New Roman" w:cs="Times New Roman"/>
          <w:sz w:val="24"/>
          <w:szCs w:val="24"/>
        </w:rPr>
        <w:t xml:space="preserve">primitka potpore </w:t>
      </w:r>
      <w:r w:rsidR="00D03281" w:rsidRPr="00EB45BF">
        <w:rPr>
          <w:rFonts w:ascii="Times New Roman" w:hAnsi="Times New Roman" w:cs="Times New Roman"/>
          <w:sz w:val="24"/>
          <w:szCs w:val="24"/>
        </w:rPr>
        <w:t xml:space="preserve">kroz </w:t>
      </w:r>
      <w:r w:rsidR="00EA62C0" w:rsidRPr="00EB45BF">
        <w:rPr>
          <w:rFonts w:ascii="Times New Roman" w:hAnsi="Times New Roman" w:cs="Times New Roman"/>
          <w:sz w:val="24"/>
          <w:szCs w:val="24"/>
        </w:rPr>
        <w:t xml:space="preserve">ovaj </w:t>
      </w:r>
      <w:r w:rsidR="001E7746" w:rsidRPr="00EB45BF">
        <w:rPr>
          <w:rFonts w:ascii="Times New Roman" w:hAnsi="Times New Roman" w:cs="Times New Roman"/>
          <w:sz w:val="24"/>
          <w:szCs w:val="24"/>
        </w:rPr>
        <w:t>P</w:t>
      </w:r>
      <w:r w:rsidR="00D03281" w:rsidRPr="00EB45BF">
        <w:rPr>
          <w:rFonts w:ascii="Times New Roman" w:hAnsi="Times New Roman" w:cs="Times New Roman"/>
          <w:sz w:val="24"/>
          <w:szCs w:val="24"/>
        </w:rPr>
        <w:t>rogram</w:t>
      </w:r>
      <w:r w:rsidR="00E7359E" w:rsidRPr="00EB45BF">
        <w:rPr>
          <w:rFonts w:ascii="Times New Roman" w:hAnsi="Times New Roman" w:cs="Times New Roman"/>
          <w:sz w:val="24"/>
          <w:szCs w:val="24"/>
        </w:rPr>
        <w:t xml:space="preserve"> obvezuju se u roku od </w:t>
      </w:r>
      <w:r w:rsidR="003A5376" w:rsidRPr="00EB45BF">
        <w:rPr>
          <w:rFonts w:ascii="Times New Roman" w:hAnsi="Times New Roman" w:cs="Times New Roman"/>
          <w:sz w:val="24"/>
          <w:szCs w:val="24"/>
        </w:rPr>
        <w:t>24</w:t>
      </w:r>
      <w:r w:rsidR="00E7359E" w:rsidRPr="00EB45BF">
        <w:rPr>
          <w:rFonts w:ascii="Times New Roman" w:hAnsi="Times New Roman" w:cs="Times New Roman"/>
          <w:sz w:val="24"/>
          <w:szCs w:val="24"/>
        </w:rPr>
        <w:t xml:space="preserve"> mjese</w:t>
      </w:r>
      <w:r w:rsidR="252F9DFF" w:rsidRPr="00EB45BF">
        <w:rPr>
          <w:rFonts w:ascii="Times New Roman" w:hAnsi="Times New Roman" w:cs="Times New Roman"/>
          <w:sz w:val="24"/>
          <w:szCs w:val="24"/>
        </w:rPr>
        <w:t>ca</w:t>
      </w:r>
      <w:r w:rsidR="005B29C9">
        <w:rPr>
          <w:rFonts w:ascii="Times New Roman" w:eastAsia="Times New Roman" w:hAnsi="Times New Roman" w:cs="Times New Roman"/>
          <w:sz w:val="24"/>
          <w:szCs w:val="24"/>
        </w:rPr>
        <w:t xml:space="preserve"> </w:t>
      </w:r>
      <w:r w:rsidR="00E7359E" w:rsidRPr="00EB45BF">
        <w:rPr>
          <w:rFonts w:ascii="Times New Roman" w:hAnsi="Times New Roman" w:cs="Times New Roman"/>
          <w:sz w:val="24"/>
          <w:szCs w:val="24"/>
        </w:rPr>
        <w:t xml:space="preserve">imati upisano u JRDŽ </w:t>
      </w:r>
      <w:r w:rsidR="000411A9" w:rsidRPr="00EB45BF">
        <w:rPr>
          <w:rFonts w:ascii="Times New Roman" w:hAnsi="Times New Roman" w:cs="Times New Roman"/>
          <w:sz w:val="24"/>
          <w:szCs w:val="24"/>
        </w:rPr>
        <w:t>10</w:t>
      </w:r>
      <w:r w:rsidR="0082550C" w:rsidRPr="00EB45BF">
        <w:rPr>
          <w:rFonts w:ascii="Times New Roman" w:hAnsi="Times New Roman" w:cs="Times New Roman"/>
          <w:sz w:val="24"/>
          <w:szCs w:val="24"/>
        </w:rPr>
        <w:t>, 20, 30 ili</w:t>
      </w:r>
      <w:r w:rsidR="000411A9" w:rsidRPr="00EB45BF">
        <w:rPr>
          <w:rFonts w:ascii="Times New Roman" w:hAnsi="Times New Roman" w:cs="Times New Roman"/>
          <w:sz w:val="24"/>
          <w:szCs w:val="24"/>
        </w:rPr>
        <w:t xml:space="preserve"> </w:t>
      </w:r>
      <w:r w:rsidR="09545C9E" w:rsidRPr="00EB45BF">
        <w:rPr>
          <w:rFonts w:ascii="Times New Roman" w:hAnsi="Times New Roman" w:cs="Times New Roman"/>
          <w:sz w:val="24"/>
          <w:szCs w:val="24"/>
        </w:rPr>
        <w:t>4</w:t>
      </w:r>
      <w:r w:rsidR="000411A9" w:rsidRPr="00EB45BF">
        <w:rPr>
          <w:rFonts w:ascii="Times New Roman" w:hAnsi="Times New Roman" w:cs="Times New Roman"/>
          <w:sz w:val="24"/>
          <w:szCs w:val="24"/>
        </w:rPr>
        <w:t>0%</w:t>
      </w:r>
      <w:r w:rsidR="00E7359E" w:rsidRPr="00EB45BF">
        <w:rPr>
          <w:rFonts w:ascii="Times New Roman" w:hAnsi="Times New Roman" w:cs="Times New Roman"/>
          <w:sz w:val="24"/>
          <w:szCs w:val="24"/>
        </w:rPr>
        <w:t xml:space="preserve"> </w:t>
      </w:r>
      <w:r w:rsidR="006D4C38" w:rsidRPr="00EB45BF">
        <w:rPr>
          <w:rFonts w:ascii="Times New Roman" w:hAnsi="Times New Roman" w:cs="Times New Roman"/>
          <w:sz w:val="24"/>
          <w:szCs w:val="24"/>
        </w:rPr>
        <w:t>prihvatlji</w:t>
      </w:r>
      <w:r w:rsidR="00A57E23" w:rsidRPr="00EB45BF">
        <w:rPr>
          <w:rFonts w:ascii="Times New Roman" w:hAnsi="Times New Roman" w:cs="Times New Roman"/>
          <w:sz w:val="24"/>
          <w:szCs w:val="24"/>
        </w:rPr>
        <w:t xml:space="preserve">vih grla </w:t>
      </w:r>
      <w:r w:rsidR="00E7359E" w:rsidRPr="00EB45BF">
        <w:rPr>
          <w:rFonts w:ascii="Times New Roman" w:hAnsi="Times New Roman" w:cs="Times New Roman"/>
          <w:sz w:val="24"/>
          <w:szCs w:val="24"/>
        </w:rPr>
        <w:t>krava</w:t>
      </w:r>
      <w:r w:rsidR="00605652" w:rsidRPr="00EB45BF">
        <w:rPr>
          <w:rFonts w:ascii="Times New Roman" w:hAnsi="Times New Roman" w:cs="Times New Roman"/>
          <w:sz w:val="24"/>
          <w:szCs w:val="24"/>
        </w:rPr>
        <w:t>, ovaca i/ili koza</w:t>
      </w:r>
      <w:r w:rsidR="00E7359E" w:rsidRPr="00EB45BF">
        <w:rPr>
          <w:rFonts w:ascii="Times New Roman" w:hAnsi="Times New Roman" w:cs="Times New Roman"/>
          <w:sz w:val="24"/>
          <w:szCs w:val="24"/>
        </w:rPr>
        <w:t xml:space="preserve"> više u odnosu na</w:t>
      </w:r>
      <w:r w:rsidR="00817D90" w:rsidRPr="00EB45BF">
        <w:rPr>
          <w:rFonts w:ascii="Times New Roman" w:hAnsi="Times New Roman" w:cs="Times New Roman"/>
          <w:sz w:val="24"/>
          <w:szCs w:val="24"/>
        </w:rPr>
        <w:t xml:space="preserve"> </w:t>
      </w:r>
      <w:r w:rsidR="00E7359E" w:rsidRPr="00EB45BF">
        <w:rPr>
          <w:rFonts w:ascii="Times New Roman" w:hAnsi="Times New Roman" w:cs="Times New Roman"/>
          <w:sz w:val="24"/>
          <w:szCs w:val="24"/>
        </w:rPr>
        <w:t>broj krava</w:t>
      </w:r>
      <w:r w:rsidR="00605652" w:rsidRPr="00EB45BF">
        <w:rPr>
          <w:rFonts w:ascii="Times New Roman" w:hAnsi="Times New Roman" w:cs="Times New Roman"/>
          <w:sz w:val="24"/>
          <w:szCs w:val="24"/>
        </w:rPr>
        <w:t>, ovaca i/ili koza</w:t>
      </w:r>
      <w:r w:rsidR="00E7359E" w:rsidRPr="00EB45BF">
        <w:rPr>
          <w:rFonts w:ascii="Times New Roman" w:hAnsi="Times New Roman" w:cs="Times New Roman"/>
          <w:sz w:val="24"/>
          <w:szCs w:val="24"/>
        </w:rPr>
        <w:t xml:space="preserve"> upis</w:t>
      </w:r>
      <w:r w:rsidR="39C6A4EC" w:rsidRPr="00EB45BF">
        <w:rPr>
          <w:rFonts w:ascii="Times New Roman" w:hAnsi="Times New Roman" w:cs="Times New Roman"/>
          <w:sz w:val="24"/>
          <w:szCs w:val="24"/>
        </w:rPr>
        <w:t>a</w:t>
      </w:r>
      <w:r w:rsidR="00E7359E" w:rsidRPr="00EB45BF">
        <w:rPr>
          <w:rFonts w:ascii="Times New Roman" w:hAnsi="Times New Roman" w:cs="Times New Roman"/>
          <w:sz w:val="24"/>
          <w:szCs w:val="24"/>
        </w:rPr>
        <w:t xml:space="preserve">nih u JRDŽ </w:t>
      </w:r>
      <w:r w:rsidR="00BA53E6" w:rsidRPr="00EB45BF">
        <w:rPr>
          <w:rFonts w:ascii="Times New Roman" w:hAnsi="Times New Roman" w:cs="Times New Roman"/>
          <w:sz w:val="24"/>
          <w:szCs w:val="24"/>
        </w:rPr>
        <w:t>na dan 31.12. godine koja prethodi godini podnošenja zahtjeva za potporu</w:t>
      </w:r>
      <w:r w:rsidR="00E7359E" w:rsidRPr="00EB45BF">
        <w:rPr>
          <w:rFonts w:ascii="Times New Roman" w:hAnsi="Times New Roman" w:cs="Times New Roman"/>
          <w:sz w:val="24"/>
          <w:szCs w:val="24"/>
        </w:rPr>
        <w:t xml:space="preserve">. </w:t>
      </w:r>
    </w:p>
    <w:p w14:paraId="30F0FE71" w14:textId="77777777" w:rsidR="00E55E90" w:rsidRPr="00EB45BF" w:rsidRDefault="00E55E90" w:rsidP="158BA94F">
      <w:pPr>
        <w:spacing w:after="120" w:line="240" w:lineRule="atLeast"/>
        <w:jc w:val="both"/>
        <w:rPr>
          <w:rFonts w:ascii="Times New Roman" w:hAnsi="Times New Roman" w:cs="Times New Roman"/>
          <w:sz w:val="24"/>
          <w:szCs w:val="24"/>
        </w:rPr>
      </w:pPr>
    </w:p>
    <w:p w14:paraId="008B2AC2" w14:textId="62D1F16D" w:rsidR="008B17A6" w:rsidRPr="00EB45BF" w:rsidRDefault="56A925F1" w:rsidP="008B17A6">
      <w:pPr>
        <w:pStyle w:val="Odlomakpopisa"/>
        <w:numPr>
          <w:ilvl w:val="1"/>
          <w:numId w:val="18"/>
        </w:numPr>
        <w:rPr>
          <w:rFonts w:ascii="Times New Roman" w:hAnsi="Times New Roman" w:cs="Times New Roman"/>
          <w:b/>
          <w:bCs/>
          <w:sz w:val="24"/>
          <w:szCs w:val="24"/>
        </w:rPr>
      </w:pPr>
      <w:r w:rsidRPr="00EB45BF">
        <w:rPr>
          <w:rFonts w:ascii="Times New Roman" w:hAnsi="Times New Roman" w:cs="Times New Roman"/>
          <w:b/>
          <w:bCs/>
          <w:sz w:val="24"/>
          <w:szCs w:val="24"/>
        </w:rPr>
        <w:t xml:space="preserve"> </w:t>
      </w:r>
      <w:r w:rsidR="008B17A6" w:rsidRPr="00EB45BF">
        <w:rPr>
          <w:rFonts w:ascii="Times New Roman" w:hAnsi="Times New Roman" w:cs="Times New Roman"/>
          <w:b/>
          <w:bCs/>
          <w:sz w:val="24"/>
          <w:szCs w:val="24"/>
        </w:rPr>
        <w:t xml:space="preserve">Obveze korisnika </w:t>
      </w:r>
      <w:r w:rsidR="7E1888AB" w:rsidRPr="00EB45BF">
        <w:rPr>
          <w:rFonts w:ascii="Times New Roman" w:hAnsi="Times New Roman" w:cs="Times New Roman"/>
          <w:b/>
          <w:bCs/>
          <w:sz w:val="24"/>
          <w:szCs w:val="24"/>
        </w:rPr>
        <w:t xml:space="preserve">u </w:t>
      </w:r>
      <w:r w:rsidR="00D145F0" w:rsidRPr="00EB45BF">
        <w:rPr>
          <w:rFonts w:ascii="Times New Roman" w:hAnsi="Times New Roman" w:cs="Times New Roman"/>
          <w:b/>
          <w:bCs/>
          <w:sz w:val="24"/>
          <w:szCs w:val="24"/>
        </w:rPr>
        <w:t>M</w:t>
      </w:r>
      <w:r w:rsidR="7E1888AB" w:rsidRPr="00EB45BF">
        <w:rPr>
          <w:rFonts w:ascii="Times New Roman" w:hAnsi="Times New Roman" w:cs="Times New Roman"/>
          <w:b/>
          <w:bCs/>
          <w:sz w:val="24"/>
          <w:szCs w:val="24"/>
        </w:rPr>
        <w:t xml:space="preserve">jeri </w:t>
      </w:r>
      <w:r w:rsidR="17B5292A" w:rsidRPr="00EB45BF">
        <w:rPr>
          <w:rFonts w:ascii="Times New Roman" w:hAnsi="Times New Roman" w:cs="Times New Roman"/>
          <w:b/>
          <w:bCs/>
          <w:sz w:val="24"/>
          <w:szCs w:val="24"/>
        </w:rPr>
        <w:t>2</w:t>
      </w:r>
      <w:r w:rsidR="7E1888AB" w:rsidRPr="00EB45BF">
        <w:rPr>
          <w:rFonts w:ascii="Times New Roman" w:hAnsi="Times New Roman" w:cs="Times New Roman"/>
          <w:b/>
          <w:bCs/>
          <w:sz w:val="24"/>
          <w:szCs w:val="24"/>
        </w:rPr>
        <w:t xml:space="preserve">. </w:t>
      </w:r>
    </w:p>
    <w:p w14:paraId="73E5E89B" w14:textId="3FC6A859" w:rsidR="00A05F8B" w:rsidRPr="00EB45BF" w:rsidRDefault="7E1888AB" w:rsidP="006B60B5">
      <w:pPr>
        <w:spacing w:after="160" w:line="257" w:lineRule="auto"/>
        <w:jc w:val="both"/>
        <w:rPr>
          <w:rFonts w:ascii="Times New Roman" w:hAnsi="Times New Roman" w:cs="Times New Roman"/>
          <w:sz w:val="24"/>
          <w:szCs w:val="24"/>
        </w:rPr>
      </w:pPr>
      <w:r w:rsidRPr="00EB45BF">
        <w:rPr>
          <w:rFonts w:ascii="Times New Roman" w:eastAsia="Times New Roman" w:hAnsi="Times New Roman" w:cs="Times New Roman"/>
          <w:sz w:val="24"/>
          <w:szCs w:val="24"/>
        </w:rPr>
        <w:t>Korisnici koji ostvare pravo na potporu obvezuju se po isteku 2</w:t>
      </w:r>
      <w:r w:rsidR="6C0327EF" w:rsidRPr="00EB45BF">
        <w:rPr>
          <w:rFonts w:ascii="Times New Roman" w:eastAsia="Times New Roman" w:hAnsi="Times New Roman" w:cs="Times New Roman"/>
          <w:sz w:val="24"/>
          <w:szCs w:val="24"/>
        </w:rPr>
        <w:t>4</w:t>
      </w:r>
      <w:r w:rsidRPr="00EB45BF">
        <w:rPr>
          <w:rFonts w:ascii="Times New Roman" w:eastAsia="Times New Roman" w:hAnsi="Times New Roman" w:cs="Times New Roman"/>
          <w:sz w:val="24"/>
          <w:szCs w:val="24"/>
        </w:rPr>
        <w:t xml:space="preserve"> mjesec</w:t>
      </w:r>
      <w:r w:rsidR="1B7F1E8B" w:rsidRPr="00EB45BF">
        <w:rPr>
          <w:rFonts w:ascii="Times New Roman" w:eastAsia="Times New Roman" w:hAnsi="Times New Roman" w:cs="Times New Roman"/>
          <w:sz w:val="24"/>
          <w:szCs w:val="24"/>
        </w:rPr>
        <w:t>a</w:t>
      </w:r>
      <w:r w:rsidRPr="00EB45BF">
        <w:rPr>
          <w:rFonts w:ascii="Times New Roman" w:eastAsia="Times New Roman" w:hAnsi="Times New Roman" w:cs="Times New Roman"/>
          <w:sz w:val="24"/>
          <w:szCs w:val="24"/>
        </w:rPr>
        <w:t xml:space="preserve"> od </w:t>
      </w:r>
      <w:r w:rsidR="73368DDE" w:rsidRPr="00EB45BF">
        <w:rPr>
          <w:rFonts w:ascii="Times New Roman" w:eastAsia="Times New Roman" w:hAnsi="Times New Roman" w:cs="Times New Roman"/>
          <w:sz w:val="24"/>
          <w:szCs w:val="24"/>
        </w:rPr>
        <w:t>primitka</w:t>
      </w:r>
      <w:r w:rsidRPr="00EB45BF">
        <w:rPr>
          <w:rFonts w:ascii="Times New Roman" w:eastAsia="Times New Roman" w:hAnsi="Times New Roman" w:cs="Times New Roman"/>
          <w:sz w:val="24"/>
          <w:szCs w:val="24"/>
        </w:rPr>
        <w:t xml:space="preserve"> potpore</w:t>
      </w:r>
      <w:r w:rsidR="41C6DA68" w:rsidRPr="00EB45BF">
        <w:rPr>
          <w:rFonts w:ascii="Times New Roman" w:eastAsia="Times New Roman" w:hAnsi="Times New Roman" w:cs="Times New Roman"/>
          <w:sz w:val="24"/>
          <w:szCs w:val="24"/>
        </w:rPr>
        <w:t xml:space="preserve"> u roku od 30 dana imati evidentiranu</w:t>
      </w:r>
      <w:r w:rsidR="526E1283" w:rsidRPr="00EB45BF">
        <w:rPr>
          <w:rFonts w:ascii="Times New Roman" w:eastAsia="Times New Roman" w:hAnsi="Times New Roman" w:cs="Times New Roman"/>
          <w:sz w:val="24"/>
          <w:szCs w:val="24"/>
        </w:rPr>
        <w:t xml:space="preserve"> minimalno jednu</w:t>
      </w:r>
      <w:r w:rsidR="41C6DA68" w:rsidRPr="00EB45BF">
        <w:rPr>
          <w:rFonts w:ascii="Times New Roman" w:eastAsia="Times New Roman" w:hAnsi="Times New Roman" w:cs="Times New Roman"/>
          <w:sz w:val="24"/>
          <w:szCs w:val="24"/>
        </w:rPr>
        <w:t xml:space="preserve"> dojavu brojnog stanja svinja</w:t>
      </w:r>
      <w:r w:rsidR="13595CD0" w:rsidRPr="00EB45BF">
        <w:rPr>
          <w:rFonts w:ascii="Times New Roman" w:eastAsia="Times New Roman" w:hAnsi="Times New Roman" w:cs="Times New Roman"/>
          <w:sz w:val="24"/>
          <w:szCs w:val="24"/>
        </w:rPr>
        <w:t xml:space="preserve"> na gospodarstvu</w:t>
      </w:r>
      <w:r w:rsidRPr="00EB45BF">
        <w:rPr>
          <w:rFonts w:ascii="Times New Roman" w:eastAsia="Times New Roman" w:hAnsi="Times New Roman" w:cs="Times New Roman"/>
          <w:sz w:val="24"/>
          <w:szCs w:val="24"/>
        </w:rPr>
        <w:t xml:space="preserve">, </w:t>
      </w:r>
      <w:r w:rsidR="2048F45E" w:rsidRPr="00EB45BF">
        <w:rPr>
          <w:rFonts w:ascii="Times New Roman" w:eastAsia="Times New Roman" w:hAnsi="Times New Roman" w:cs="Times New Roman"/>
          <w:sz w:val="24"/>
          <w:szCs w:val="24"/>
        </w:rPr>
        <w:t xml:space="preserve">te sukladno </w:t>
      </w:r>
      <w:r w:rsidR="7D924E30" w:rsidRPr="00EB45BF">
        <w:rPr>
          <w:rFonts w:ascii="Times New Roman" w:eastAsia="Times New Roman" w:hAnsi="Times New Roman" w:cs="Times New Roman"/>
          <w:sz w:val="24"/>
          <w:szCs w:val="24"/>
        </w:rPr>
        <w:t>dojavi/dojavama</w:t>
      </w:r>
      <w:r w:rsidR="2048F45E" w:rsidRPr="00EB45BF">
        <w:rPr>
          <w:rFonts w:ascii="Times New Roman" w:eastAsia="Times New Roman" w:hAnsi="Times New Roman" w:cs="Times New Roman"/>
          <w:sz w:val="24"/>
          <w:szCs w:val="24"/>
        </w:rPr>
        <w:t xml:space="preserve"> </w:t>
      </w:r>
      <w:r w:rsidRPr="00EB45BF">
        <w:rPr>
          <w:rFonts w:ascii="Times New Roman" w:eastAsia="Times New Roman" w:hAnsi="Times New Roman" w:cs="Times New Roman"/>
          <w:sz w:val="24"/>
          <w:szCs w:val="24"/>
        </w:rPr>
        <w:t xml:space="preserve">imati na gospodarstvu </w:t>
      </w:r>
      <w:r w:rsidR="74EDA1B9" w:rsidRPr="00EB45BF">
        <w:rPr>
          <w:rFonts w:ascii="Times New Roman" w:eastAsia="Times New Roman" w:hAnsi="Times New Roman" w:cs="Times New Roman"/>
          <w:sz w:val="24"/>
          <w:szCs w:val="24"/>
        </w:rPr>
        <w:t>10, 20, 30 ili 40</w:t>
      </w:r>
      <w:r w:rsidRPr="00EB45BF">
        <w:rPr>
          <w:rFonts w:ascii="Times New Roman" w:eastAsia="Times New Roman" w:hAnsi="Times New Roman" w:cs="Times New Roman"/>
          <w:sz w:val="24"/>
          <w:szCs w:val="24"/>
        </w:rPr>
        <w:t>%</w:t>
      </w:r>
      <w:r w:rsidR="31B340E1" w:rsidRPr="00EB45BF">
        <w:rPr>
          <w:rFonts w:ascii="Times New Roman" w:eastAsia="Times New Roman" w:hAnsi="Times New Roman" w:cs="Times New Roman"/>
          <w:sz w:val="24"/>
          <w:szCs w:val="24"/>
        </w:rPr>
        <w:t xml:space="preserve"> </w:t>
      </w:r>
      <w:r w:rsidR="314347A5" w:rsidRPr="00EB45BF">
        <w:rPr>
          <w:rFonts w:ascii="Times New Roman" w:eastAsia="Times New Roman" w:hAnsi="Times New Roman" w:cs="Times New Roman"/>
          <w:sz w:val="24"/>
          <w:szCs w:val="24"/>
        </w:rPr>
        <w:t xml:space="preserve">više </w:t>
      </w:r>
      <w:r w:rsidR="314347A5" w:rsidRPr="00EB45BF">
        <w:rPr>
          <w:rFonts w:ascii="Times New Roman" w:eastAsia="Times New Roman" w:hAnsi="Times New Roman" w:cs="Times New Roman"/>
          <w:sz w:val="24"/>
          <w:szCs w:val="24"/>
        </w:rPr>
        <w:lastRenderedPageBreak/>
        <w:t xml:space="preserve">krmača i suprasnih krmača </w:t>
      </w:r>
      <w:r w:rsidRPr="00EB45BF">
        <w:rPr>
          <w:rFonts w:ascii="Times New Roman" w:eastAsia="Times New Roman" w:hAnsi="Times New Roman" w:cs="Times New Roman"/>
          <w:sz w:val="24"/>
          <w:szCs w:val="24"/>
        </w:rPr>
        <w:t>u odnosu na broj grla temeljem dojave koja je osnova za izračun potpore.</w:t>
      </w:r>
    </w:p>
    <w:p w14:paraId="5DE2C425" w14:textId="7BBA8121" w:rsidR="00CD700C" w:rsidRPr="00EB45BF" w:rsidRDefault="005A4B27" w:rsidP="00424EF9">
      <w:pPr>
        <w:spacing w:after="120" w:line="240" w:lineRule="atLeast"/>
        <w:jc w:val="both"/>
        <w:rPr>
          <w:rFonts w:ascii="Times New Roman" w:hAnsi="Times New Roman" w:cs="Times New Roman"/>
          <w:sz w:val="24"/>
          <w:szCs w:val="24"/>
        </w:rPr>
      </w:pPr>
      <w:r w:rsidRPr="00EB45BF">
        <w:rPr>
          <w:rFonts w:ascii="Times New Roman" w:hAnsi="Times New Roman" w:cs="Times New Roman"/>
          <w:sz w:val="24"/>
          <w:szCs w:val="24"/>
        </w:rPr>
        <w:t xml:space="preserve">Ukoliko se temeljem administrativne kontrole korisnika utvrdi da nije postupao u skladu s obvezama propisanim ovim Programom, isti je u obvezi vratiti puni iznos dobivene potpore. </w:t>
      </w:r>
    </w:p>
    <w:p w14:paraId="0DCA31D4" w14:textId="20EABC81" w:rsidR="00C220AD" w:rsidRPr="00EB45BF" w:rsidRDefault="00C220AD" w:rsidP="00424EF9">
      <w:pPr>
        <w:spacing w:after="120" w:line="240" w:lineRule="atLeast"/>
        <w:jc w:val="both"/>
        <w:rPr>
          <w:rFonts w:ascii="Times New Roman" w:hAnsi="Times New Roman" w:cs="Times New Roman"/>
          <w:sz w:val="24"/>
          <w:szCs w:val="24"/>
        </w:rPr>
      </w:pPr>
      <w:r w:rsidRPr="00EB45BF">
        <w:rPr>
          <w:rFonts w:ascii="Times New Roman" w:hAnsi="Times New Roman" w:cs="Times New Roman"/>
          <w:sz w:val="24"/>
          <w:szCs w:val="24"/>
        </w:rPr>
        <w:t xml:space="preserve">Ako korisnik sredstava sufinanciranja kroz ovaj Program nije mogao ispuniti </w:t>
      </w:r>
      <w:r w:rsidR="00DE025E" w:rsidRPr="00EB45BF">
        <w:rPr>
          <w:rFonts w:ascii="Times New Roman" w:hAnsi="Times New Roman" w:cs="Times New Roman"/>
          <w:sz w:val="24"/>
          <w:szCs w:val="24"/>
        </w:rPr>
        <w:t>propisane</w:t>
      </w:r>
      <w:r w:rsidRPr="00EB45BF">
        <w:rPr>
          <w:rFonts w:ascii="Times New Roman" w:hAnsi="Times New Roman" w:cs="Times New Roman"/>
          <w:sz w:val="24"/>
          <w:szCs w:val="24"/>
        </w:rPr>
        <w:t xml:space="preserve"> obveze zbog više sile ili izvanrednih okolnosti, nije u obvezi povrata novčanih sredstava.</w:t>
      </w:r>
    </w:p>
    <w:p w14:paraId="5DAC7387" w14:textId="77777777" w:rsidR="00EB3FE7" w:rsidRPr="00EB45BF" w:rsidRDefault="00EB3FE7" w:rsidP="00424EF9">
      <w:pPr>
        <w:spacing w:after="120" w:line="240" w:lineRule="atLeast"/>
        <w:jc w:val="both"/>
        <w:rPr>
          <w:rFonts w:ascii="Times New Roman" w:hAnsi="Times New Roman" w:cs="Times New Roman"/>
          <w:sz w:val="24"/>
          <w:szCs w:val="24"/>
        </w:rPr>
      </w:pPr>
    </w:p>
    <w:p w14:paraId="3BD8D7D6" w14:textId="79EBFBFD" w:rsidR="00210ABC" w:rsidRPr="00EB45BF" w:rsidRDefault="00210ABC" w:rsidP="031E6258">
      <w:pPr>
        <w:pStyle w:val="Naslov10"/>
        <w:numPr>
          <w:ilvl w:val="0"/>
          <w:numId w:val="18"/>
        </w:numPr>
      </w:pPr>
      <w:bookmarkStart w:id="17" w:name="_Toc201050361"/>
      <w:r w:rsidRPr="00EB45BF">
        <w:t>FINANCIJSKA SREDSTVA ZA PROVEDBU PROGRAMA</w:t>
      </w:r>
      <w:bookmarkEnd w:id="17"/>
    </w:p>
    <w:p w14:paraId="0B9990CA" w14:textId="4C2D5BEA" w:rsidR="00D54B59" w:rsidRPr="00EB45BF" w:rsidRDefault="00703FC9" w:rsidP="00D54B59">
      <w:pPr>
        <w:jc w:val="both"/>
        <w:rPr>
          <w:rFonts w:ascii="Times New Roman" w:hAnsi="Times New Roman" w:cs="Times New Roman"/>
          <w:sz w:val="24"/>
          <w:szCs w:val="24"/>
        </w:rPr>
      </w:pPr>
      <w:bookmarkStart w:id="18" w:name="_Hlk125543607"/>
      <w:r w:rsidRPr="00EB45BF">
        <w:rPr>
          <w:rFonts w:ascii="Times New Roman" w:hAnsi="Times New Roman" w:cs="Times New Roman"/>
          <w:sz w:val="24"/>
          <w:szCs w:val="24"/>
        </w:rPr>
        <w:t>Program će se financirati u okviru sredstava Državnog proračuna, unutar financijskog plana Ministarstva poljoprivrede,</w:t>
      </w:r>
      <w:r w:rsidR="001E3D11" w:rsidRPr="00EB45BF">
        <w:rPr>
          <w:rFonts w:ascii="Times New Roman" w:hAnsi="Times New Roman" w:cs="Times New Roman"/>
          <w:sz w:val="24"/>
          <w:szCs w:val="24"/>
        </w:rPr>
        <w:t xml:space="preserve"> šumarstva i ribarstva</w:t>
      </w:r>
      <w:r w:rsidRPr="00EB45BF">
        <w:rPr>
          <w:rFonts w:ascii="Times New Roman" w:hAnsi="Times New Roman" w:cs="Times New Roman"/>
          <w:sz w:val="24"/>
          <w:szCs w:val="24"/>
        </w:rPr>
        <w:t xml:space="preserve"> na aktivnosti </w:t>
      </w:r>
      <w:r w:rsidR="00AE55B2" w:rsidRPr="00EB45BF">
        <w:rPr>
          <w:rFonts w:ascii="Times New Roman" w:hAnsi="Times New Roman" w:cs="Times New Roman"/>
          <w:sz w:val="24"/>
          <w:szCs w:val="24"/>
        </w:rPr>
        <w:t>T820072 - Izvanredne mjere pomoći u poljoprivredi</w:t>
      </w:r>
      <w:r w:rsidRPr="00EB45BF">
        <w:rPr>
          <w:rFonts w:ascii="Times New Roman" w:hAnsi="Times New Roman" w:cs="Times New Roman"/>
          <w:sz w:val="24"/>
          <w:szCs w:val="24"/>
        </w:rPr>
        <w:t xml:space="preserve">, u ukupnom iznosu od </w:t>
      </w:r>
      <w:r w:rsidR="00F016BE" w:rsidRPr="00EB45BF">
        <w:rPr>
          <w:rFonts w:ascii="Times New Roman" w:hAnsi="Times New Roman" w:cs="Times New Roman"/>
          <w:sz w:val="24"/>
          <w:szCs w:val="24"/>
        </w:rPr>
        <w:t>96.000.000,00</w:t>
      </w:r>
      <w:r w:rsidRPr="00EB45BF">
        <w:rPr>
          <w:rFonts w:ascii="Times New Roman" w:hAnsi="Times New Roman" w:cs="Times New Roman"/>
          <w:sz w:val="24"/>
          <w:szCs w:val="24"/>
        </w:rPr>
        <w:t xml:space="preserve"> eura</w:t>
      </w:r>
      <w:bookmarkEnd w:id="18"/>
      <w:r w:rsidRPr="00EB45BF">
        <w:rPr>
          <w:rFonts w:ascii="Times New Roman" w:hAnsi="Times New Roman" w:cs="Times New Roman"/>
          <w:sz w:val="24"/>
          <w:szCs w:val="24"/>
        </w:rPr>
        <w:t xml:space="preserve">. Iznos od </w:t>
      </w:r>
      <w:r w:rsidR="00F016BE" w:rsidRPr="00EB45BF">
        <w:rPr>
          <w:rFonts w:ascii="Times New Roman" w:hAnsi="Times New Roman" w:cs="Times New Roman"/>
          <w:sz w:val="24"/>
          <w:szCs w:val="24"/>
        </w:rPr>
        <w:t>32.000.000,00</w:t>
      </w:r>
      <w:r w:rsidRPr="00EB45BF">
        <w:rPr>
          <w:rFonts w:ascii="Times New Roman" w:hAnsi="Times New Roman" w:cs="Times New Roman"/>
          <w:sz w:val="24"/>
          <w:szCs w:val="24"/>
        </w:rPr>
        <w:t xml:space="preserve"> eura u 202</w:t>
      </w:r>
      <w:r w:rsidR="00AE55B2" w:rsidRPr="00EB45BF">
        <w:rPr>
          <w:rFonts w:ascii="Times New Roman" w:hAnsi="Times New Roman" w:cs="Times New Roman"/>
          <w:sz w:val="24"/>
          <w:szCs w:val="24"/>
        </w:rPr>
        <w:t>5</w:t>
      </w:r>
      <w:r w:rsidRPr="00EB45BF">
        <w:rPr>
          <w:rFonts w:ascii="Times New Roman" w:hAnsi="Times New Roman" w:cs="Times New Roman"/>
          <w:sz w:val="24"/>
          <w:szCs w:val="24"/>
        </w:rPr>
        <w:t>. godini osiguran je u Državnom proračunu Republike Hrvatske za 202</w:t>
      </w:r>
      <w:r w:rsidR="00AE55B2" w:rsidRPr="00EB45BF">
        <w:rPr>
          <w:rFonts w:ascii="Times New Roman" w:hAnsi="Times New Roman" w:cs="Times New Roman"/>
          <w:sz w:val="24"/>
          <w:szCs w:val="24"/>
        </w:rPr>
        <w:t>5</w:t>
      </w:r>
      <w:r w:rsidRPr="00EB45BF">
        <w:rPr>
          <w:rFonts w:ascii="Times New Roman" w:hAnsi="Times New Roman" w:cs="Times New Roman"/>
          <w:sz w:val="24"/>
          <w:szCs w:val="24"/>
        </w:rPr>
        <w:t>. godinu i projekcijama za 202</w:t>
      </w:r>
      <w:r w:rsidR="00AE55B2" w:rsidRPr="00EB45BF">
        <w:rPr>
          <w:rFonts w:ascii="Times New Roman" w:hAnsi="Times New Roman" w:cs="Times New Roman"/>
          <w:sz w:val="24"/>
          <w:szCs w:val="24"/>
        </w:rPr>
        <w:t>6</w:t>
      </w:r>
      <w:r w:rsidRPr="00EB45BF">
        <w:rPr>
          <w:rFonts w:ascii="Times New Roman" w:hAnsi="Times New Roman" w:cs="Times New Roman"/>
          <w:sz w:val="24"/>
          <w:szCs w:val="24"/>
        </w:rPr>
        <w:t>. i 202</w:t>
      </w:r>
      <w:r w:rsidR="00AE55B2" w:rsidRPr="00EB45BF">
        <w:rPr>
          <w:rFonts w:ascii="Times New Roman" w:hAnsi="Times New Roman" w:cs="Times New Roman"/>
          <w:sz w:val="24"/>
          <w:szCs w:val="24"/>
        </w:rPr>
        <w:t>7</w:t>
      </w:r>
      <w:r w:rsidRPr="00EB45BF">
        <w:rPr>
          <w:rFonts w:ascii="Times New Roman" w:hAnsi="Times New Roman" w:cs="Times New Roman"/>
          <w:sz w:val="24"/>
          <w:szCs w:val="24"/>
        </w:rPr>
        <w:t>. godinu u okviru financijskog plana Ministarstva poljoprivrede</w:t>
      </w:r>
      <w:r w:rsidR="38B62E44" w:rsidRPr="00EB45BF">
        <w:rPr>
          <w:rFonts w:ascii="Times New Roman" w:hAnsi="Times New Roman" w:cs="Times New Roman"/>
          <w:sz w:val="24"/>
          <w:szCs w:val="24"/>
        </w:rPr>
        <w:t>, šumarstva i ribarstva</w:t>
      </w:r>
      <w:r w:rsidR="00D54B59" w:rsidRPr="00EB45BF">
        <w:rPr>
          <w:rFonts w:ascii="Times New Roman" w:hAnsi="Times New Roman" w:cs="Times New Roman"/>
          <w:sz w:val="24"/>
          <w:szCs w:val="24"/>
        </w:rPr>
        <w:t xml:space="preserve">. </w:t>
      </w:r>
    </w:p>
    <w:p w14:paraId="7C3F2699" w14:textId="06447718" w:rsidR="00703FC9" w:rsidRPr="00EB45BF" w:rsidRDefault="00703FC9" w:rsidP="00D54B59">
      <w:pPr>
        <w:jc w:val="both"/>
        <w:rPr>
          <w:rFonts w:ascii="Times New Roman" w:hAnsi="Times New Roman" w:cs="Times New Roman"/>
          <w:sz w:val="24"/>
          <w:szCs w:val="24"/>
        </w:rPr>
      </w:pPr>
      <w:r w:rsidRPr="00EB45BF">
        <w:rPr>
          <w:rFonts w:ascii="Times New Roman" w:hAnsi="Times New Roman" w:cs="Times New Roman"/>
          <w:sz w:val="24"/>
          <w:szCs w:val="24"/>
        </w:rPr>
        <w:t>Sredstva su planirana kako slijedi:</w:t>
      </w:r>
    </w:p>
    <w:p w14:paraId="1DB8B7F7" w14:textId="7DC8EBDE" w:rsidR="00703FC9" w:rsidRPr="00EB45BF" w:rsidRDefault="00703FC9" w:rsidP="00567E7A">
      <w:pPr>
        <w:spacing w:after="0"/>
        <w:rPr>
          <w:rFonts w:ascii="Times New Roman" w:hAnsi="Times New Roman" w:cs="Times New Roman"/>
          <w:sz w:val="24"/>
          <w:szCs w:val="24"/>
        </w:rPr>
      </w:pPr>
      <w:r w:rsidRPr="00EB45BF">
        <w:rPr>
          <w:rFonts w:ascii="Times New Roman" w:hAnsi="Times New Roman" w:cs="Times New Roman"/>
          <w:sz w:val="24"/>
          <w:szCs w:val="24"/>
        </w:rPr>
        <w:t xml:space="preserve">U Mjeri 1. iznos od </w:t>
      </w:r>
      <w:r w:rsidR="00C05E46" w:rsidRPr="00EB45BF">
        <w:rPr>
          <w:rFonts w:ascii="Times New Roman" w:hAnsi="Times New Roman" w:cs="Times New Roman"/>
          <w:sz w:val="24"/>
          <w:szCs w:val="24"/>
        </w:rPr>
        <w:t>15.000.000,00</w:t>
      </w:r>
      <w:r w:rsidRPr="00EB45BF">
        <w:rPr>
          <w:rFonts w:ascii="Times New Roman" w:hAnsi="Times New Roman" w:cs="Times New Roman"/>
          <w:sz w:val="24"/>
          <w:szCs w:val="24"/>
        </w:rPr>
        <w:t xml:space="preserve"> eura</w:t>
      </w:r>
      <w:r w:rsidR="00C05E46" w:rsidRPr="00EB45BF">
        <w:rPr>
          <w:rFonts w:ascii="Times New Roman" w:hAnsi="Times New Roman" w:cs="Times New Roman"/>
          <w:sz w:val="24"/>
          <w:szCs w:val="24"/>
        </w:rPr>
        <w:t xml:space="preserve"> po godini provedbe Programa</w:t>
      </w:r>
      <w:r w:rsidRPr="00EB45BF">
        <w:rPr>
          <w:rFonts w:ascii="Times New Roman" w:hAnsi="Times New Roman" w:cs="Times New Roman"/>
          <w:sz w:val="24"/>
          <w:szCs w:val="24"/>
        </w:rPr>
        <w:t>.</w:t>
      </w:r>
    </w:p>
    <w:p w14:paraId="52764649" w14:textId="155FA91F" w:rsidR="00703FC9" w:rsidRPr="00EB45BF" w:rsidRDefault="00703FC9" w:rsidP="00567E7A">
      <w:pPr>
        <w:spacing w:after="0"/>
        <w:rPr>
          <w:rFonts w:ascii="Times New Roman" w:hAnsi="Times New Roman" w:cs="Times New Roman"/>
          <w:sz w:val="24"/>
          <w:szCs w:val="24"/>
        </w:rPr>
      </w:pPr>
      <w:r w:rsidRPr="00EB45BF">
        <w:rPr>
          <w:rFonts w:ascii="Times New Roman" w:hAnsi="Times New Roman" w:cs="Times New Roman"/>
          <w:sz w:val="24"/>
          <w:szCs w:val="24"/>
        </w:rPr>
        <w:t xml:space="preserve">U Mjeri 2. iznos od </w:t>
      </w:r>
      <w:r w:rsidR="00C05E46" w:rsidRPr="00EB45BF">
        <w:rPr>
          <w:rFonts w:ascii="Times New Roman" w:hAnsi="Times New Roman" w:cs="Times New Roman"/>
          <w:sz w:val="24"/>
          <w:szCs w:val="24"/>
        </w:rPr>
        <w:t xml:space="preserve">10.000.000,00 </w:t>
      </w:r>
      <w:r w:rsidRPr="00EB45BF">
        <w:rPr>
          <w:rFonts w:ascii="Times New Roman" w:hAnsi="Times New Roman" w:cs="Times New Roman"/>
          <w:sz w:val="24"/>
          <w:szCs w:val="24"/>
        </w:rPr>
        <w:t>eura</w:t>
      </w:r>
      <w:r w:rsidR="00C05E46" w:rsidRPr="00EB45BF">
        <w:rPr>
          <w:rFonts w:ascii="Times New Roman" w:hAnsi="Times New Roman" w:cs="Times New Roman"/>
          <w:sz w:val="24"/>
          <w:szCs w:val="24"/>
        </w:rPr>
        <w:t xml:space="preserve"> po godini provedbe Programa.</w:t>
      </w:r>
    </w:p>
    <w:p w14:paraId="7D37834E" w14:textId="7200EF94" w:rsidR="00567E7A" w:rsidRPr="00EB45BF" w:rsidRDefault="00567E7A" w:rsidP="00567E7A">
      <w:pPr>
        <w:spacing w:after="0"/>
        <w:rPr>
          <w:rFonts w:ascii="Times New Roman" w:hAnsi="Times New Roman" w:cs="Times New Roman"/>
          <w:sz w:val="24"/>
          <w:szCs w:val="24"/>
        </w:rPr>
      </w:pPr>
      <w:r w:rsidRPr="00EB45BF">
        <w:rPr>
          <w:rFonts w:ascii="Times New Roman" w:hAnsi="Times New Roman" w:cs="Times New Roman"/>
          <w:sz w:val="24"/>
          <w:szCs w:val="24"/>
        </w:rPr>
        <w:t xml:space="preserve">U Mjeri </w:t>
      </w:r>
      <w:r w:rsidR="00D145F0" w:rsidRPr="00EB45BF">
        <w:rPr>
          <w:rFonts w:ascii="Times New Roman" w:hAnsi="Times New Roman" w:cs="Times New Roman"/>
          <w:sz w:val="24"/>
          <w:szCs w:val="24"/>
        </w:rPr>
        <w:t>3</w:t>
      </w:r>
      <w:r w:rsidRPr="00EB45BF">
        <w:rPr>
          <w:rFonts w:ascii="Times New Roman" w:hAnsi="Times New Roman" w:cs="Times New Roman"/>
          <w:sz w:val="24"/>
          <w:szCs w:val="24"/>
        </w:rPr>
        <w:t xml:space="preserve">. iznos od </w:t>
      </w:r>
      <w:r w:rsidR="00C05E46" w:rsidRPr="00EB45BF">
        <w:rPr>
          <w:rFonts w:ascii="Times New Roman" w:hAnsi="Times New Roman" w:cs="Times New Roman"/>
          <w:sz w:val="24"/>
          <w:szCs w:val="24"/>
        </w:rPr>
        <w:t>7.000.000,00</w:t>
      </w:r>
      <w:r w:rsidRPr="00EB45BF">
        <w:rPr>
          <w:rFonts w:ascii="Times New Roman" w:hAnsi="Times New Roman" w:cs="Times New Roman"/>
          <w:sz w:val="24"/>
          <w:szCs w:val="24"/>
        </w:rPr>
        <w:t xml:space="preserve"> eura</w:t>
      </w:r>
      <w:r w:rsidR="00C05E46" w:rsidRPr="00EB45BF">
        <w:rPr>
          <w:rFonts w:ascii="Times New Roman" w:hAnsi="Times New Roman" w:cs="Times New Roman"/>
          <w:sz w:val="24"/>
          <w:szCs w:val="24"/>
        </w:rPr>
        <w:t xml:space="preserve"> po godini provedbe Programa.</w:t>
      </w:r>
    </w:p>
    <w:p w14:paraId="02455D04" w14:textId="77777777" w:rsidR="00567E7A" w:rsidRPr="00EB45BF" w:rsidRDefault="00567E7A" w:rsidP="00703FC9">
      <w:pPr>
        <w:rPr>
          <w:rFonts w:ascii="Times New Roman" w:hAnsi="Times New Roman" w:cs="Times New Roman"/>
          <w:sz w:val="24"/>
          <w:szCs w:val="24"/>
        </w:rPr>
      </w:pPr>
    </w:p>
    <w:p w14:paraId="08DD05C3" w14:textId="483B76DB" w:rsidR="00CD59F2" w:rsidRPr="00EB45BF" w:rsidRDefault="01D98551" w:rsidP="005E4E99">
      <w:pPr>
        <w:spacing w:after="120" w:line="240" w:lineRule="atLeast"/>
        <w:jc w:val="both"/>
        <w:rPr>
          <w:rFonts w:ascii="Times New Roman" w:hAnsi="Times New Roman" w:cs="Times New Roman"/>
          <w:sz w:val="24"/>
          <w:szCs w:val="24"/>
        </w:rPr>
      </w:pPr>
      <w:r w:rsidRPr="00EB45BF">
        <w:rPr>
          <w:rFonts w:ascii="Times New Roman" w:hAnsi="Times New Roman" w:cs="Times New Roman"/>
          <w:sz w:val="24"/>
          <w:szCs w:val="24"/>
        </w:rPr>
        <w:t>Ukoliko se po provedbi administrativne kontrole utvrdi kako su sredstva u nekoj od mjera nedostatna</w:t>
      </w:r>
      <w:r w:rsidR="6EBA7E6C" w:rsidRPr="00EB45BF">
        <w:rPr>
          <w:rFonts w:ascii="Times New Roman" w:hAnsi="Times New Roman" w:cs="Times New Roman"/>
          <w:sz w:val="24"/>
          <w:szCs w:val="24"/>
        </w:rPr>
        <w:t>,</w:t>
      </w:r>
      <w:r w:rsidR="5170009A" w:rsidRPr="00EB45BF">
        <w:rPr>
          <w:rFonts w:ascii="Times New Roman" w:hAnsi="Times New Roman" w:cs="Times New Roman"/>
          <w:sz w:val="24"/>
          <w:szCs w:val="24"/>
        </w:rPr>
        <w:t xml:space="preserve"> sredstva između mjera mogu se preraspodijeliti</w:t>
      </w:r>
      <w:r w:rsidR="5FD8787F" w:rsidRPr="00EB45BF">
        <w:rPr>
          <w:rFonts w:ascii="Times New Roman" w:hAnsi="Times New Roman" w:cs="Times New Roman"/>
          <w:sz w:val="24"/>
          <w:szCs w:val="24"/>
        </w:rPr>
        <w:t xml:space="preserve"> ukoliko su raspoloživa u okviru druge mjere/mjera.</w:t>
      </w:r>
    </w:p>
    <w:sectPr w:rsidR="00CD59F2" w:rsidRPr="00EB45BF" w:rsidSect="00F33BA2">
      <w:headerReference w:type="even" r:id="rId15"/>
      <w:headerReference w:type="default" r:id="rId16"/>
      <w:headerReference w:type="first" r:id="rId17"/>
      <w:footerReference w:type="firs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789D5" w14:textId="77777777" w:rsidR="00AE4556" w:rsidRDefault="00AE4556" w:rsidP="00FF74A6">
      <w:pPr>
        <w:spacing w:after="0" w:line="240" w:lineRule="auto"/>
      </w:pPr>
      <w:r>
        <w:separator/>
      </w:r>
    </w:p>
  </w:endnote>
  <w:endnote w:type="continuationSeparator" w:id="0">
    <w:p w14:paraId="435BE62C" w14:textId="77777777" w:rsidR="00AE4556" w:rsidRDefault="00AE4556" w:rsidP="00FF74A6">
      <w:pPr>
        <w:spacing w:after="0" w:line="240" w:lineRule="auto"/>
      </w:pPr>
      <w:r>
        <w:continuationSeparator/>
      </w:r>
    </w:p>
  </w:endnote>
  <w:endnote w:type="continuationNotice" w:id="1">
    <w:p w14:paraId="2848E6BA" w14:textId="77777777" w:rsidR="00AE4556" w:rsidRDefault="00AE4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EUAlbertina">
    <w:altName w:val="Calibri"/>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2A38" w14:textId="77777777" w:rsidR="00061D33" w:rsidRDefault="00061D3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290037"/>
      <w:docPartObj>
        <w:docPartGallery w:val="Page Numbers (Bottom of Page)"/>
        <w:docPartUnique/>
      </w:docPartObj>
    </w:sdtPr>
    <w:sdtEndPr/>
    <w:sdtContent>
      <w:p w14:paraId="0B6C2DB9" w14:textId="29E78466" w:rsidR="009C5FA2" w:rsidRDefault="009C5FA2">
        <w:pPr>
          <w:pStyle w:val="Podnoje"/>
          <w:jc w:val="right"/>
        </w:pPr>
        <w:r w:rsidRPr="009C5FA2">
          <w:rPr>
            <w:rFonts w:ascii="Times New Roman" w:hAnsi="Times New Roman" w:cs="Times New Roman"/>
          </w:rPr>
          <w:fldChar w:fldCharType="begin"/>
        </w:r>
        <w:r w:rsidRPr="009C5FA2">
          <w:rPr>
            <w:rFonts w:ascii="Times New Roman" w:hAnsi="Times New Roman" w:cs="Times New Roman"/>
          </w:rPr>
          <w:instrText>PAGE   \* MERGEFORMAT</w:instrText>
        </w:r>
        <w:r w:rsidRPr="009C5FA2">
          <w:rPr>
            <w:rFonts w:ascii="Times New Roman" w:hAnsi="Times New Roman" w:cs="Times New Roman"/>
          </w:rPr>
          <w:fldChar w:fldCharType="separate"/>
        </w:r>
        <w:r w:rsidRPr="009C5FA2">
          <w:rPr>
            <w:rFonts w:ascii="Times New Roman" w:hAnsi="Times New Roman" w:cs="Times New Roman"/>
          </w:rPr>
          <w:t>2</w:t>
        </w:r>
        <w:r w:rsidRPr="009C5FA2">
          <w:rPr>
            <w:rFonts w:ascii="Times New Roman" w:hAnsi="Times New Roman" w:cs="Times New Roman"/>
          </w:rPr>
          <w:fldChar w:fldCharType="end"/>
        </w:r>
      </w:p>
    </w:sdtContent>
  </w:sdt>
  <w:p w14:paraId="0CA945AB" w14:textId="6D296A89" w:rsidR="00D64695" w:rsidRDefault="00D6469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C4170" w14:textId="77777777" w:rsidR="00061D33" w:rsidRDefault="00061D3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54973" w14:textId="138C83DE" w:rsidR="0092160F" w:rsidRPr="00471E49" w:rsidRDefault="0092160F" w:rsidP="00471E4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07AAA" w14:textId="77777777" w:rsidR="00AE4556" w:rsidRDefault="00AE4556" w:rsidP="00FF74A6">
      <w:pPr>
        <w:spacing w:after="0" w:line="240" w:lineRule="auto"/>
      </w:pPr>
      <w:r>
        <w:separator/>
      </w:r>
    </w:p>
  </w:footnote>
  <w:footnote w:type="continuationSeparator" w:id="0">
    <w:p w14:paraId="0E6B468F" w14:textId="77777777" w:rsidR="00AE4556" w:rsidRDefault="00AE4556" w:rsidP="00FF74A6">
      <w:pPr>
        <w:spacing w:after="0" w:line="240" w:lineRule="auto"/>
      </w:pPr>
      <w:r>
        <w:continuationSeparator/>
      </w:r>
    </w:p>
  </w:footnote>
  <w:footnote w:type="continuationNotice" w:id="1">
    <w:p w14:paraId="45EF5EAB" w14:textId="77777777" w:rsidR="00AE4556" w:rsidRDefault="00AE45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DDB" w14:textId="02221BC7" w:rsidR="00061D33" w:rsidRDefault="00061D3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9DB1" w14:textId="71906074" w:rsidR="00061D33" w:rsidRDefault="00061D3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131F" w14:textId="57BCD41C" w:rsidR="00061D33" w:rsidRDefault="00061D33">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CE08" w14:textId="59A02A92" w:rsidR="00061D33" w:rsidRDefault="00061D33">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876F" w14:textId="708E033F" w:rsidR="00061D33" w:rsidRDefault="00061D33">
    <w:pPr>
      <w:pStyle w:val="Zaglavlj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E2F4" w14:textId="4AD14711" w:rsidR="00061D33" w:rsidRDefault="00061D3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1475"/>
    <w:multiLevelType w:val="hybridMultilevel"/>
    <w:tmpl w:val="2236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1A1182"/>
    <w:multiLevelType w:val="hybridMultilevel"/>
    <w:tmpl w:val="F118D3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B4B93"/>
    <w:multiLevelType w:val="hybridMultilevel"/>
    <w:tmpl w:val="65FCCF2E"/>
    <w:lvl w:ilvl="0" w:tplc="1F1608A8">
      <w:start w:val="1"/>
      <w:numFmt w:val="upp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181686"/>
    <w:multiLevelType w:val="hybridMultilevel"/>
    <w:tmpl w:val="39CE1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2D249D"/>
    <w:multiLevelType w:val="hybridMultilevel"/>
    <w:tmpl w:val="5BF64A7A"/>
    <w:lvl w:ilvl="0" w:tplc="87180D4A">
      <w:start w:val="1"/>
      <w:numFmt w:val="lowerLetter"/>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3D2426"/>
    <w:multiLevelType w:val="hybridMultilevel"/>
    <w:tmpl w:val="306E5DE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0D3A54"/>
    <w:multiLevelType w:val="hybridMultilevel"/>
    <w:tmpl w:val="EEA4987C"/>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692C5F"/>
    <w:multiLevelType w:val="hybridMultilevel"/>
    <w:tmpl w:val="BBAE7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4539A4"/>
    <w:multiLevelType w:val="hybridMultilevel"/>
    <w:tmpl w:val="1052946A"/>
    <w:lvl w:ilvl="0" w:tplc="CDFCEBF0">
      <w:start w:val="1"/>
      <w:numFmt w:val="lowerLetter"/>
      <w:lvlText w:val="%1."/>
      <w:lvlJc w:val="left"/>
      <w:pPr>
        <w:ind w:left="1065" w:hanging="360"/>
      </w:pPr>
      <w:rPr>
        <w:rFonts w:hint="default"/>
        <w:u w:val="single"/>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15:restartNumberingAfterBreak="0">
    <w:nsid w:val="2129592B"/>
    <w:multiLevelType w:val="hybridMultilevel"/>
    <w:tmpl w:val="5EF68F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8A258C"/>
    <w:multiLevelType w:val="hybridMultilevel"/>
    <w:tmpl w:val="6360F5E2"/>
    <w:lvl w:ilvl="0" w:tplc="55562AD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8353D"/>
    <w:multiLevelType w:val="hybridMultilevel"/>
    <w:tmpl w:val="461C231A"/>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F526A0"/>
    <w:multiLevelType w:val="hybridMultilevel"/>
    <w:tmpl w:val="9BA0F7D4"/>
    <w:lvl w:ilvl="0" w:tplc="5D5605B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51223FE"/>
    <w:multiLevelType w:val="hybridMultilevel"/>
    <w:tmpl w:val="DEA06052"/>
    <w:lvl w:ilvl="0" w:tplc="55562AD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6AB8"/>
    <w:multiLevelType w:val="hybridMultilevel"/>
    <w:tmpl w:val="C5E4551A"/>
    <w:lvl w:ilvl="0" w:tplc="A524E31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E01152"/>
    <w:multiLevelType w:val="hybridMultilevel"/>
    <w:tmpl w:val="F90627B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E846D7"/>
    <w:multiLevelType w:val="hybridMultilevel"/>
    <w:tmpl w:val="C9B25BCC"/>
    <w:lvl w:ilvl="0" w:tplc="0276DCD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853BB4"/>
    <w:multiLevelType w:val="hybridMultilevel"/>
    <w:tmpl w:val="FFFFFFFF"/>
    <w:lvl w:ilvl="0" w:tplc="2494B8DE">
      <w:start w:val="1"/>
      <w:numFmt w:val="bullet"/>
      <w:lvlText w:val="-"/>
      <w:lvlJc w:val="left"/>
      <w:pPr>
        <w:ind w:left="720" w:hanging="360"/>
      </w:pPr>
      <w:rPr>
        <w:rFonts w:ascii="Aptos" w:hAnsi="Aptos" w:hint="default"/>
      </w:rPr>
    </w:lvl>
    <w:lvl w:ilvl="1" w:tplc="8A86990E">
      <w:start w:val="1"/>
      <w:numFmt w:val="bullet"/>
      <w:lvlText w:val="o"/>
      <w:lvlJc w:val="left"/>
      <w:pPr>
        <w:ind w:left="1440" w:hanging="360"/>
      </w:pPr>
      <w:rPr>
        <w:rFonts w:ascii="Courier New" w:hAnsi="Courier New" w:hint="default"/>
      </w:rPr>
    </w:lvl>
    <w:lvl w:ilvl="2" w:tplc="26444126">
      <w:start w:val="1"/>
      <w:numFmt w:val="bullet"/>
      <w:lvlText w:val=""/>
      <w:lvlJc w:val="left"/>
      <w:pPr>
        <w:ind w:left="2160" w:hanging="360"/>
      </w:pPr>
      <w:rPr>
        <w:rFonts w:ascii="Wingdings" w:hAnsi="Wingdings" w:hint="default"/>
      </w:rPr>
    </w:lvl>
    <w:lvl w:ilvl="3" w:tplc="BDCE1E9E">
      <w:start w:val="1"/>
      <w:numFmt w:val="bullet"/>
      <w:lvlText w:val=""/>
      <w:lvlJc w:val="left"/>
      <w:pPr>
        <w:ind w:left="2880" w:hanging="360"/>
      </w:pPr>
      <w:rPr>
        <w:rFonts w:ascii="Symbol" w:hAnsi="Symbol" w:hint="default"/>
      </w:rPr>
    </w:lvl>
    <w:lvl w:ilvl="4" w:tplc="FA866EB6">
      <w:start w:val="1"/>
      <w:numFmt w:val="bullet"/>
      <w:lvlText w:val="o"/>
      <w:lvlJc w:val="left"/>
      <w:pPr>
        <w:ind w:left="3600" w:hanging="360"/>
      </w:pPr>
      <w:rPr>
        <w:rFonts w:ascii="Courier New" w:hAnsi="Courier New" w:hint="default"/>
      </w:rPr>
    </w:lvl>
    <w:lvl w:ilvl="5" w:tplc="9A6ED96C">
      <w:start w:val="1"/>
      <w:numFmt w:val="bullet"/>
      <w:lvlText w:val=""/>
      <w:lvlJc w:val="left"/>
      <w:pPr>
        <w:ind w:left="4320" w:hanging="360"/>
      </w:pPr>
      <w:rPr>
        <w:rFonts w:ascii="Wingdings" w:hAnsi="Wingdings" w:hint="default"/>
      </w:rPr>
    </w:lvl>
    <w:lvl w:ilvl="6" w:tplc="BDDC5BD2">
      <w:start w:val="1"/>
      <w:numFmt w:val="bullet"/>
      <w:lvlText w:val=""/>
      <w:lvlJc w:val="left"/>
      <w:pPr>
        <w:ind w:left="5040" w:hanging="360"/>
      </w:pPr>
      <w:rPr>
        <w:rFonts w:ascii="Symbol" w:hAnsi="Symbol" w:hint="default"/>
      </w:rPr>
    </w:lvl>
    <w:lvl w:ilvl="7" w:tplc="1CE00662">
      <w:start w:val="1"/>
      <w:numFmt w:val="bullet"/>
      <w:lvlText w:val="o"/>
      <w:lvlJc w:val="left"/>
      <w:pPr>
        <w:ind w:left="5760" w:hanging="360"/>
      </w:pPr>
      <w:rPr>
        <w:rFonts w:ascii="Courier New" w:hAnsi="Courier New" w:hint="default"/>
      </w:rPr>
    </w:lvl>
    <w:lvl w:ilvl="8" w:tplc="5C6889DC">
      <w:start w:val="1"/>
      <w:numFmt w:val="bullet"/>
      <w:lvlText w:val=""/>
      <w:lvlJc w:val="left"/>
      <w:pPr>
        <w:ind w:left="6480" w:hanging="360"/>
      </w:pPr>
      <w:rPr>
        <w:rFonts w:ascii="Wingdings" w:hAnsi="Wingdings" w:hint="default"/>
      </w:rPr>
    </w:lvl>
  </w:abstractNum>
  <w:abstractNum w:abstractNumId="18" w15:restartNumberingAfterBreak="0">
    <w:nsid w:val="3FA732EA"/>
    <w:multiLevelType w:val="hybridMultilevel"/>
    <w:tmpl w:val="DD64CAFC"/>
    <w:lvl w:ilvl="0" w:tplc="E2C08E0C">
      <w:start w:val="1"/>
      <w:numFmt w:val="bullet"/>
      <w:lvlText w:val=""/>
      <w:lvlJc w:val="left"/>
      <w:pPr>
        <w:ind w:left="1065" w:hanging="705"/>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D80426"/>
    <w:multiLevelType w:val="hybridMultilevel"/>
    <w:tmpl w:val="8C0AC436"/>
    <w:lvl w:ilvl="0" w:tplc="0276DC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4D071"/>
    <w:multiLevelType w:val="hybridMultilevel"/>
    <w:tmpl w:val="FFFFFFFF"/>
    <w:lvl w:ilvl="0" w:tplc="93A24F56">
      <w:start w:val="1"/>
      <w:numFmt w:val="bullet"/>
      <w:lvlText w:val="-"/>
      <w:lvlJc w:val="left"/>
      <w:pPr>
        <w:ind w:left="720" w:hanging="360"/>
      </w:pPr>
      <w:rPr>
        <w:rFonts w:ascii="Aptos" w:hAnsi="Aptos" w:hint="default"/>
      </w:rPr>
    </w:lvl>
    <w:lvl w:ilvl="1" w:tplc="EB12D6C8">
      <w:start w:val="1"/>
      <w:numFmt w:val="bullet"/>
      <w:lvlText w:val="o"/>
      <w:lvlJc w:val="left"/>
      <w:pPr>
        <w:ind w:left="1440" w:hanging="360"/>
      </w:pPr>
      <w:rPr>
        <w:rFonts w:ascii="Courier New" w:hAnsi="Courier New" w:hint="default"/>
      </w:rPr>
    </w:lvl>
    <w:lvl w:ilvl="2" w:tplc="5A527BB6">
      <w:start w:val="1"/>
      <w:numFmt w:val="bullet"/>
      <w:lvlText w:val=""/>
      <w:lvlJc w:val="left"/>
      <w:pPr>
        <w:ind w:left="2160" w:hanging="360"/>
      </w:pPr>
      <w:rPr>
        <w:rFonts w:ascii="Wingdings" w:hAnsi="Wingdings" w:hint="default"/>
      </w:rPr>
    </w:lvl>
    <w:lvl w:ilvl="3" w:tplc="58CC1908">
      <w:start w:val="1"/>
      <w:numFmt w:val="bullet"/>
      <w:lvlText w:val=""/>
      <w:lvlJc w:val="left"/>
      <w:pPr>
        <w:ind w:left="2880" w:hanging="360"/>
      </w:pPr>
      <w:rPr>
        <w:rFonts w:ascii="Symbol" w:hAnsi="Symbol" w:hint="default"/>
      </w:rPr>
    </w:lvl>
    <w:lvl w:ilvl="4" w:tplc="93B8A598">
      <w:start w:val="1"/>
      <w:numFmt w:val="bullet"/>
      <w:lvlText w:val="o"/>
      <w:lvlJc w:val="left"/>
      <w:pPr>
        <w:ind w:left="3600" w:hanging="360"/>
      </w:pPr>
      <w:rPr>
        <w:rFonts w:ascii="Courier New" w:hAnsi="Courier New" w:hint="default"/>
      </w:rPr>
    </w:lvl>
    <w:lvl w:ilvl="5" w:tplc="5212E114">
      <w:start w:val="1"/>
      <w:numFmt w:val="bullet"/>
      <w:lvlText w:val=""/>
      <w:lvlJc w:val="left"/>
      <w:pPr>
        <w:ind w:left="4320" w:hanging="360"/>
      </w:pPr>
      <w:rPr>
        <w:rFonts w:ascii="Wingdings" w:hAnsi="Wingdings" w:hint="default"/>
      </w:rPr>
    </w:lvl>
    <w:lvl w:ilvl="6" w:tplc="73A04E9A">
      <w:start w:val="1"/>
      <w:numFmt w:val="bullet"/>
      <w:lvlText w:val=""/>
      <w:lvlJc w:val="left"/>
      <w:pPr>
        <w:ind w:left="5040" w:hanging="360"/>
      </w:pPr>
      <w:rPr>
        <w:rFonts w:ascii="Symbol" w:hAnsi="Symbol" w:hint="default"/>
      </w:rPr>
    </w:lvl>
    <w:lvl w:ilvl="7" w:tplc="C1042CF6">
      <w:start w:val="1"/>
      <w:numFmt w:val="bullet"/>
      <w:lvlText w:val="o"/>
      <w:lvlJc w:val="left"/>
      <w:pPr>
        <w:ind w:left="5760" w:hanging="360"/>
      </w:pPr>
      <w:rPr>
        <w:rFonts w:ascii="Courier New" w:hAnsi="Courier New" w:hint="default"/>
      </w:rPr>
    </w:lvl>
    <w:lvl w:ilvl="8" w:tplc="3CA281D4">
      <w:start w:val="1"/>
      <w:numFmt w:val="bullet"/>
      <w:lvlText w:val=""/>
      <w:lvlJc w:val="left"/>
      <w:pPr>
        <w:ind w:left="6480" w:hanging="360"/>
      </w:pPr>
      <w:rPr>
        <w:rFonts w:ascii="Wingdings" w:hAnsi="Wingdings" w:hint="default"/>
      </w:rPr>
    </w:lvl>
  </w:abstractNum>
  <w:abstractNum w:abstractNumId="21" w15:restartNumberingAfterBreak="0">
    <w:nsid w:val="40E675EC"/>
    <w:multiLevelType w:val="multilevel"/>
    <w:tmpl w:val="1194C4C6"/>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210E6D"/>
    <w:multiLevelType w:val="hybridMultilevel"/>
    <w:tmpl w:val="C7C2D9E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4522F1D"/>
    <w:multiLevelType w:val="hybridMultilevel"/>
    <w:tmpl w:val="4CEECD5C"/>
    <w:lvl w:ilvl="0" w:tplc="55562AD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C223F"/>
    <w:multiLevelType w:val="multilevel"/>
    <w:tmpl w:val="9F668286"/>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716" w:hanging="432"/>
      </w:pPr>
    </w:lvl>
    <w:lvl w:ilvl="2">
      <w:start w:val="1"/>
      <w:numFmt w:val="decimal"/>
      <w:pStyle w:val="Naslov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B8029A"/>
    <w:multiLevelType w:val="hybridMultilevel"/>
    <w:tmpl w:val="15B06CA0"/>
    <w:lvl w:ilvl="0" w:tplc="E2C08E0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612FB4"/>
    <w:multiLevelType w:val="hybridMultilevel"/>
    <w:tmpl w:val="B706F888"/>
    <w:lvl w:ilvl="0" w:tplc="AC1410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4C07F6"/>
    <w:multiLevelType w:val="hybridMultilevel"/>
    <w:tmpl w:val="D45A2674"/>
    <w:lvl w:ilvl="0" w:tplc="8188C70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3750118"/>
    <w:multiLevelType w:val="multilevel"/>
    <w:tmpl w:val="1194C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3884A53"/>
    <w:multiLevelType w:val="hybridMultilevel"/>
    <w:tmpl w:val="6EDAFF8C"/>
    <w:lvl w:ilvl="0" w:tplc="F3B05FF4">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5F0454FA"/>
    <w:multiLevelType w:val="hybridMultilevel"/>
    <w:tmpl w:val="AADC6C30"/>
    <w:lvl w:ilvl="0" w:tplc="2F24F002">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FDC3BDB"/>
    <w:multiLevelType w:val="hybridMultilevel"/>
    <w:tmpl w:val="5948A28A"/>
    <w:lvl w:ilvl="0" w:tplc="2F1A43E2">
      <w:start w:val="1"/>
      <w:numFmt w:val="low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03648AD"/>
    <w:multiLevelType w:val="hybridMultilevel"/>
    <w:tmpl w:val="B5C26EAC"/>
    <w:lvl w:ilvl="0" w:tplc="55562AD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1005D"/>
    <w:multiLevelType w:val="hybridMultilevel"/>
    <w:tmpl w:val="2CF8AF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EA12A2"/>
    <w:multiLevelType w:val="hybridMultilevel"/>
    <w:tmpl w:val="98CEA544"/>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4B67A1E"/>
    <w:multiLevelType w:val="hybridMultilevel"/>
    <w:tmpl w:val="FFFFFFFF"/>
    <w:lvl w:ilvl="0" w:tplc="63A8BC36">
      <w:start w:val="1"/>
      <w:numFmt w:val="bullet"/>
      <w:lvlText w:val="-"/>
      <w:lvlJc w:val="left"/>
      <w:pPr>
        <w:ind w:left="720" w:hanging="360"/>
      </w:pPr>
      <w:rPr>
        <w:rFonts w:ascii="Aptos" w:hAnsi="Aptos" w:hint="default"/>
      </w:rPr>
    </w:lvl>
    <w:lvl w:ilvl="1" w:tplc="EA765278">
      <w:start w:val="1"/>
      <w:numFmt w:val="bullet"/>
      <w:lvlText w:val="o"/>
      <w:lvlJc w:val="left"/>
      <w:pPr>
        <w:ind w:left="1440" w:hanging="360"/>
      </w:pPr>
      <w:rPr>
        <w:rFonts w:ascii="Courier New" w:hAnsi="Courier New" w:hint="default"/>
      </w:rPr>
    </w:lvl>
    <w:lvl w:ilvl="2" w:tplc="1AFEEF1C">
      <w:start w:val="1"/>
      <w:numFmt w:val="bullet"/>
      <w:lvlText w:val=""/>
      <w:lvlJc w:val="left"/>
      <w:pPr>
        <w:ind w:left="2160" w:hanging="360"/>
      </w:pPr>
      <w:rPr>
        <w:rFonts w:ascii="Wingdings" w:hAnsi="Wingdings" w:hint="default"/>
      </w:rPr>
    </w:lvl>
    <w:lvl w:ilvl="3" w:tplc="8B62BA0C">
      <w:start w:val="1"/>
      <w:numFmt w:val="bullet"/>
      <w:lvlText w:val=""/>
      <w:lvlJc w:val="left"/>
      <w:pPr>
        <w:ind w:left="2880" w:hanging="360"/>
      </w:pPr>
      <w:rPr>
        <w:rFonts w:ascii="Symbol" w:hAnsi="Symbol" w:hint="default"/>
      </w:rPr>
    </w:lvl>
    <w:lvl w:ilvl="4" w:tplc="E7DEC2DA">
      <w:start w:val="1"/>
      <w:numFmt w:val="bullet"/>
      <w:lvlText w:val="o"/>
      <w:lvlJc w:val="left"/>
      <w:pPr>
        <w:ind w:left="3600" w:hanging="360"/>
      </w:pPr>
      <w:rPr>
        <w:rFonts w:ascii="Courier New" w:hAnsi="Courier New" w:hint="default"/>
      </w:rPr>
    </w:lvl>
    <w:lvl w:ilvl="5" w:tplc="DB362D3A">
      <w:start w:val="1"/>
      <w:numFmt w:val="bullet"/>
      <w:lvlText w:val=""/>
      <w:lvlJc w:val="left"/>
      <w:pPr>
        <w:ind w:left="4320" w:hanging="360"/>
      </w:pPr>
      <w:rPr>
        <w:rFonts w:ascii="Wingdings" w:hAnsi="Wingdings" w:hint="default"/>
      </w:rPr>
    </w:lvl>
    <w:lvl w:ilvl="6" w:tplc="6CB286B8">
      <w:start w:val="1"/>
      <w:numFmt w:val="bullet"/>
      <w:lvlText w:val=""/>
      <w:lvlJc w:val="left"/>
      <w:pPr>
        <w:ind w:left="5040" w:hanging="360"/>
      </w:pPr>
      <w:rPr>
        <w:rFonts w:ascii="Symbol" w:hAnsi="Symbol" w:hint="default"/>
      </w:rPr>
    </w:lvl>
    <w:lvl w:ilvl="7" w:tplc="B664876C">
      <w:start w:val="1"/>
      <w:numFmt w:val="bullet"/>
      <w:lvlText w:val="o"/>
      <w:lvlJc w:val="left"/>
      <w:pPr>
        <w:ind w:left="5760" w:hanging="360"/>
      </w:pPr>
      <w:rPr>
        <w:rFonts w:ascii="Courier New" w:hAnsi="Courier New" w:hint="default"/>
      </w:rPr>
    </w:lvl>
    <w:lvl w:ilvl="8" w:tplc="D56C3440">
      <w:start w:val="1"/>
      <w:numFmt w:val="bullet"/>
      <w:lvlText w:val=""/>
      <w:lvlJc w:val="left"/>
      <w:pPr>
        <w:ind w:left="6480" w:hanging="360"/>
      </w:pPr>
      <w:rPr>
        <w:rFonts w:ascii="Wingdings" w:hAnsi="Wingdings" w:hint="default"/>
      </w:rPr>
    </w:lvl>
  </w:abstractNum>
  <w:abstractNum w:abstractNumId="36" w15:restartNumberingAfterBreak="0">
    <w:nsid w:val="6D122804"/>
    <w:multiLevelType w:val="hybridMultilevel"/>
    <w:tmpl w:val="343657A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13F424F"/>
    <w:multiLevelType w:val="multilevel"/>
    <w:tmpl w:val="32626A0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F97FCC"/>
    <w:multiLevelType w:val="hybridMultilevel"/>
    <w:tmpl w:val="6DC0F20A"/>
    <w:lvl w:ilvl="0" w:tplc="1E3E84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E500D28"/>
    <w:multiLevelType w:val="hybridMultilevel"/>
    <w:tmpl w:val="B060EE72"/>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7E73453F"/>
    <w:multiLevelType w:val="hybridMultilevel"/>
    <w:tmpl w:val="FF2266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44202582">
    <w:abstractNumId w:val="40"/>
  </w:num>
  <w:num w:numId="2" w16cid:durableId="70396267">
    <w:abstractNumId w:val="38"/>
  </w:num>
  <w:num w:numId="3" w16cid:durableId="2024741600">
    <w:abstractNumId w:val="9"/>
  </w:num>
  <w:num w:numId="4" w16cid:durableId="418989047">
    <w:abstractNumId w:val="6"/>
  </w:num>
  <w:num w:numId="5" w16cid:durableId="927542354">
    <w:abstractNumId w:val="19"/>
  </w:num>
  <w:num w:numId="6" w16cid:durableId="1161503154">
    <w:abstractNumId w:val="26"/>
  </w:num>
  <w:num w:numId="7" w16cid:durableId="1023898679">
    <w:abstractNumId w:val="24"/>
  </w:num>
  <w:num w:numId="8" w16cid:durableId="935133964">
    <w:abstractNumId w:val="15"/>
  </w:num>
  <w:num w:numId="9" w16cid:durableId="543911060">
    <w:abstractNumId w:val="37"/>
  </w:num>
  <w:num w:numId="10" w16cid:durableId="418064953">
    <w:abstractNumId w:val="11"/>
  </w:num>
  <w:num w:numId="11" w16cid:durableId="344291465">
    <w:abstractNumId w:val="4"/>
  </w:num>
  <w:num w:numId="12" w16cid:durableId="564948677">
    <w:abstractNumId w:val="24"/>
  </w:num>
  <w:num w:numId="13" w16cid:durableId="1602714954">
    <w:abstractNumId w:val="34"/>
  </w:num>
  <w:num w:numId="14" w16cid:durableId="2018460328">
    <w:abstractNumId w:val="0"/>
  </w:num>
  <w:num w:numId="15" w16cid:durableId="2090467444">
    <w:abstractNumId w:val="8"/>
  </w:num>
  <w:num w:numId="16" w16cid:durableId="469518224">
    <w:abstractNumId w:val="16"/>
  </w:num>
  <w:num w:numId="17" w16cid:durableId="384447132">
    <w:abstractNumId w:val="7"/>
  </w:num>
  <w:num w:numId="18" w16cid:durableId="1708069935">
    <w:abstractNumId w:val="21"/>
  </w:num>
  <w:num w:numId="19" w16cid:durableId="1974023707">
    <w:abstractNumId w:val="39"/>
  </w:num>
  <w:num w:numId="20" w16cid:durableId="2071224702">
    <w:abstractNumId w:val="22"/>
  </w:num>
  <w:num w:numId="21" w16cid:durableId="968978518">
    <w:abstractNumId w:val="5"/>
  </w:num>
  <w:num w:numId="22" w16cid:durableId="1792017210">
    <w:abstractNumId w:val="27"/>
  </w:num>
  <w:num w:numId="23" w16cid:durableId="227762699">
    <w:abstractNumId w:val="3"/>
  </w:num>
  <w:num w:numId="24" w16cid:durableId="505487105">
    <w:abstractNumId w:val="14"/>
  </w:num>
  <w:num w:numId="25" w16cid:durableId="717121521">
    <w:abstractNumId w:val="29"/>
  </w:num>
  <w:num w:numId="26" w16cid:durableId="1138111494">
    <w:abstractNumId w:val="36"/>
  </w:num>
  <w:num w:numId="27" w16cid:durableId="231280260">
    <w:abstractNumId w:val="2"/>
  </w:num>
  <w:num w:numId="28" w16cid:durableId="52504440">
    <w:abstractNumId w:val="18"/>
  </w:num>
  <w:num w:numId="29" w16cid:durableId="807630150">
    <w:abstractNumId w:val="30"/>
  </w:num>
  <w:num w:numId="30" w16cid:durableId="2097823053">
    <w:abstractNumId w:val="12"/>
  </w:num>
  <w:num w:numId="31" w16cid:durableId="1822041548">
    <w:abstractNumId w:val="25"/>
  </w:num>
  <w:num w:numId="32" w16cid:durableId="1373731546">
    <w:abstractNumId w:val="23"/>
  </w:num>
  <w:num w:numId="33" w16cid:durableId="1396972464">
    <w:abstractNumId w:val="32"/>
  </w:num>
  <w:num w:numId="34" w16cid:durableId="337394172">
    <w:abstractNumId w:val="10"/>
  </w:num>
  <w:num w:numId="35" w16cid:durableId="1626307833">
    <w:abstractNumId w:val="13"/>
  </w:num>
  <w:num w:numId="36" w16cid:durableId="1528132999">
    <w:abstractNumId w:val="31"/>
  </w:num>
  <w:num w:numId="37" w16cid:durableId="429860123">
    <w:abstractNumId w:val="28"/>
  </w:num>
  <w:num w:numId="38" w16cid:durableId="649020518">
    <w:abstractNumId w:val="17"/>
  </w:num>
  <w:num w:numId="39" w16cid:durableId="1683358096">
    <w:abstractNumId w:val="20"/>
  </w:num>
  <w:num w:numId="40" w16cid:durableId="1785878311">
    <w:abstractNumId w:val="35"/>
  </w:num>
  <w:num w:numId="41" w16cid:durableId="1382972864">
    <w:abstractNumId w:val="1"/>
  </w:num>
  <w:num w:numId="42" w16cid:durableId="49796868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55"/>
    <w:rsid w:val="00000630"/>
    <w:rsid w:val="00002133"/>
    <w:rsid w:val="000021D4"/>
    <w:rsid w:val="0000245E"/>
    <w:rsid w:val="00003416"/>
    <w:rsid w:val="000052B0"/>
    <w:rsid w:val="0000575A"/>
    <w:rsid w:val="00005947"/>
    <w:rsid w:val="00005A74"/>
    <w:rsid w:val="00006F59"/>
    <w:rsid w:val="0000794C"/>
    <w:rsid w:val="00007EA6"/>
    <w:rsid w:val="000102C9"/>
    <w:rsid w:val="0001074E"/>
    <w:rsid w:val="00010D4F"/>
    <w:rsid w:val="000110D3"/>
    <w:rsid w:val="00014605"/>
    <w:rsid w:val="000148A9"/>
    <w:rsid w:val="0001551B"/>
    <w:rsid w:val="00017FD6"/>
    <w:rsid w:val="000203A9"/>
    <w:rsid w:val="00020A7A"/>
    <w:rsid w:val="0002155C"/>
    <w:rsid w:val="0002217B"/>
    <w:rsid w:val="00023091"/>
    <w:rsid w:val="00023AD4"/>
    <w:rsid w:val="00023CC9"/>
    <w:rsid w:val="00024104"/>
    <w:rsid w:val="000249B4"/>
    <w:rsid w:val="000255F6"/>
    <w:rsid w:val="00026040"/>
    <w:rsid w:val="000267AD"/>
    <w:rsid w:val="00026A40"/>
    <w:rsid w:val="00026E63"/>
    <w:rsid w:val="00027FBC"/>
    <w:rsid w:val="000306E2"/>
    <w:rsid w:val="00030AD0"/>
    <w:rsid w:val="00030D1F"/>
    <w:rsid w:val="00030E46"/>
    <w:rsid w:val="0003192A"/>
    <w:rsid w:val="00032270"/>
    <w:rsid w:val="00032D4F"/>
    <w:rsid w:val="00033473"/>
    <w:rsid w:val="00034FFD"/>
    <w:rsid w:val="0003523F"/>
    <w:rsid w:val="00035B5B"/>
    <w:rsid w:val="00036B55"/>
    <w:rsid w:val="00037147"/>
    <w:rsid w:val="00040B67"/>
    <w:rsid w:val="00040BF6"/>
    <w:rsid w:val="00041002"/>
    <w:rsid w:val="00041076"/>
    <w:rsid w:val="000410FB"/>
    <w:rsid w:val="000411A9"/>
    <w:rsid w:val="0004174B"/>
    <w:rsid w:val="000426C6"/>
    <w:rsid w:val="00044A3D"/>
    <w:rsid w:val="0004680A"/>
    <w:rsid w:val="00047309"/>
    <w:rsid w:val="00047D4E"/>
    <w:rsid w:val="00050976"/>
    <w:rsid w:val="00052DA3"/>
    <w:rsid w:val="00053DD3"/>
    <w:rsid w:val="00053F64"/>
    <w:rsid w:val="00055A76"/>
    <w:rsid w:val="00055A96"/>
    <w:rsid w:val="00057F6F"/>
    <w:rsid w:val="00060490"/>
    <w:rsid w:val="00060499"/>
    <w:rsid w:val="000607F4"/>
    <w:rsid w:val="00061D33"/>
    <w:rsid w:val="00063879"/>
    <w:rsid w:val="00066B4D"/>
    <w:rsid w:val="0006712F"/>
    <w:rsid w:val="00067299"/>
    <w:rsid w:val="00070882"/>
    <w:rsid w:val="0007262D"/>
    <w:rsid w:val="00072B16"/>
    <w:rsid w:val="0007379C"/>
    <w:rsid w:val="00075673"/>
    <w:rsid w:val="00075A51"/>
    <w:rsid w:val="000762CC"/>
    <w:rsid w:val="0007646D"/>
    <w:rsid w:val="00077567"/>
    <w:rsid w:val="000801E6"/>
    <w:rsid w:val="0008076B"/>
    <w:rsid w:val="00083156"/>
    <w:rsid w:val="00083776"/>
    <w:rsid w:val="00083834"/>
    <w:rsid w:val="0008392B"/>
    <w:rsid w:val="0008480F"/>
    <w:rsid w:val="00085D0A"/>
    <w:rsid w:val="00085E1A"/>
    <w:rsid w:val="0008603E"/>
    <w:rsid w:val="00086816"/>
    <w:rsid w:val="00087A25"/>
    <w:rsid w:val="000900CF"/>
    <w:rsid w:val="00091372"/>
    <w:rsid w:val="000928FB"/>
    <w:rsid w:val="0009292C"/>
    <w:rsid w:val="00092CBD"/>
    <w:rsid w:val="00092E5A"/>
    <w:rsid w:val="0009464B"/>
    <w:rsid w:val="00094E0B"/>
    <w:rsid w:val="000968F2"/>
    <w:rsid w:val="000A036E"/>
    <w:rsid w:val="000A2976"/>
    <w:rsid w:val="000A44A3"/>
    <w:rsid w:val="000A4F3C"/>
    <w:rsid w:val="000A5EBA"/>
    <w:rsid w:val="000A5FCF"/>
    <w:rsid w:val="000A635A"/>
    <w:rsid w:val="000A6FE1"/>
    <w:rsid w:val="000A7BE2"/>
    <w:rsid w:val="000A7DA0"/>
    <w:rsid w:val="000B03E7"/>
    <w:rsid w:val="000B1396"/>
    <w:rsid w:val="000B1BFA"/>
    <w:rsid w:val="000B20B3"/>
    <w:rsid w:val="000B20FE"/>
    <w:rsid w:val="000B2CAD"/>
    <w:rsid w:val="000B38A8"/>
    <w:rsid w:val="000B38BB"/>
    <w:rsid w:val="000B668B"/>
    <w:rsid w:val="000B7192"/>
    <w:rsid w:val="000B71BD"/>
    <w:rsid w:val="000C148D"/>
    <w:rsid w:val="000C17BE"/>
    <w:rsid w:val="000C2B17"/>
    <w:rsid w:val="000C2F0F"/>
    <w:rsid w:val="000C4628"/>
    <w:rsid w:val="000C5091"/>
    <w:rsid w:val="000C5DCC"/>
    <w:rsid w:val="000C6A4A"/>
    <w:rsid w:val="000D0FF8"/>
    <w:rsid w:val="000D1724"/>
    <w:rsid w:val="000D1FA7"/>
    <w:rsid w:val="000D4352"/>
    <w:rsid w:val="000D5BF7"/>
    <w:rsid w:val="000D618F"/>
    <w:rsid w:val="000D6D1C"/>
    <w:rsid w:val="000D77BB"/>
    <w:rsid w:val="000D7E39"/>
    <w:rsid w:val="000E1324"/>
    <w:rsid w:val="000E1878"/>
    <w:rsid w:val="000E2F00"/>
    <w:rsid w:val="000E313A"/>
    <w:rsid w:val="000E33B3"/>
    <w:rsid w:val="000E3E34"/>
    <w:rsid w:val="000E4F58"/>
    <w:rsid w:val="000E54BB"/>
    <w:rsid w:val="000E7B58"/>
    <w:rsid w:val="000E7CBE"/>
    <w:rsid w:val="000F016B"/>
    <w:rsid w:val="000F1069"/>
    <w:rsid w:val="000F141D"/>
    <w:rsid w:val="000F1F26"/>
    <w:rsid w:val="000F2185"/>
    <w:rsid w:val="000F2EE5"/>
    <w:rsid w:val="000F4265"/>
    <w:rsid w:val="000F4AC8"/>
    <w:rsid w:val="000F71A7"/>
    <w:rsid w:val="0010011C"/>
    <w:rsid w:val="00100D4C"/>
    <w:rsid w:val="00101060"/>
    <w:rsid w:val="0010245F"/>
    <w:rsid w:val="001028B3"/>
    <w:rsid w:val="00104DFF"/>
    <w:rsid w:val="00104E15"/>
    <w:rsid w:val="00105012"/>
    <w:rsid w:val="0010542A"/>
    <w:rsid w:val="00106DB8"/>
    <w:rsid w:val="0011086A"/>
    <w:rsid w:val="00110C56"/>
    <w:rsid w:val="00110F03"/>
    <w:rsid w:val="0011179A"/>
    <w:rsid w:val="001119E7"/>
    <w:rsid w:val="001129EA"/>
    <w:rsid w:val="001132A2"/>
    <w:rsid w:val="0011375A"/>
    <w:rsid w:val="00114C71"/>
    <w:rsid w:val="00115514"/>
    <w:rsid w:val="00116395"/>
    <w:rsid w:val="00120ACF"/>
    <w:rsid w:val="00123F21"/>
    <w:rsid w:val="0012462F"/>
    <w:rsid w:val="00124CCD"/>
    <w:rsid w:val="0012546A"/>
    <w:rsid w:val="00126A57"/>
    <w:rsid w:val="001307F4"/>
    <w:rsid w:val="00131412"/>
    <w:rsid w:val="00132468"/>
    <w:rsid w:val="001327C0"/>
    <w:rsid w:val="00134E98"/>
    <w:rsid w:val="001368D6"/>
    <w:rsid w:val="00136BE3"/>
    <w:rsid w:val="00137736"/>
    <w:rsid w:val="001404FC"/>
    <w:rsid w:val="00141C3E"/>
    <w:rsid w:val="00143668"/>
    <w:rsid w:val="00143CC8"/>
    <w:rsid w:val="00144CD1"/>
    <w:rsid w:val="00144FED"/>
    <w:rsid w:val="001455BE"/>
    <w:rsid w:val="00147B97"/>
    <w:rsid w:val="00147C29"/>
    <w:rsid w:val="00147FCE"/>
    <w:rsid w:val="0015137A"/>
    <w:rsid w:val="00151DC1"/>
    <w:rsid w:val="0015247F"/>
    <w:rsid w:val="00152CF4"/>
    <w:rsid w:val="00153C33"/>
    <w:rsid w:val="001563E7"/>
    <w:rsid w:val="00156537"/>
    <w:rsid w:val="00157596"/>
    <w:rsid w:val="00160723"/>
    <w:rsid w:val="00161DBF"/>
    <w:rsid w:val="00163AC3"/>
    <w:rsid w:val="00163CBE"/>
    <w:rsid w:val="00164B07"/>
    <w:rsid w:val="0016500A"/>
    <w:rsid w:val="001659D8"/>
    <w:rsid w:val="001676F5"/>
    <w:rsid w:val="00170D9C"/>
    <w:rsid w:val="0017271F"/>
    <w:rsid w:val="00172898"/>
    <w:rsid w:val="00172CB8"/>
    <w:rsid w:val="00173123"/>
    <w:rsid w:val="001731FB"/>
    <w:rsid w:val="001735AF"/>
    <w:rsid w:val="0017417A"/>
    <w:rsid w:val="001752F0"/>
    <w:rsid w:val="001760C4"/>
    <w:rsid w:val="0017661A"/>
    <w:rsid w:val="00181315"/>
    <w:rsid w:val="00182553"/>
    <w:rsid w:val="00182830"/>
    <w:rsid w:val="00182EE5"/>
    <w:rsid w:val="00185DCE"/>
    <w:rsid w:val="00185DD6"/>
    <w:rsid w:val="00187539"/>
    <w:rsid w:val="00187929"/>
    <w:rsid w:val="0018798D"/>
    <w:rsid w:val="00187C9E"/>
    <w:rsid w:val="00191893"/>
    <w:rsid w:val="00191B9D"/>
    <w:rsid w:val="0019221E"/>
    <w:rsid w:val="00193720"/>
    <w:rsid w:val="00193919"/>
    <w:rsid w:val="001957E0"/>
    <w:rsid w:val="00195F49"/>
    <w:rsid w:val="00197F84"/>
    <w:rsid w:val="001A050A"/>
    <w:rsid w:val="001A15E5"/>
    <w:rsid w:val="001A1C0E"/>
    <w:rsid w:val="001A23FC"/>
    <w:rsid w:val="001A25C4"/>
    <w:rsid w:val="001A3598"/>
    <w:rsid w:val="001A50C2"/>
    <w:rsid w:val="001A7E37"/>
    <w:rsid w:val="001B1DFC"/>
    <w:rsid w:val="001B2D53"/>
    <w:rsid w:val="001B41E7"/>
    <w:rsid w:val="001B5504"/>
    <w:rsid w:val="001B55C3"/>
    <w:rsid w:val="001C03CD"/>
    <w:rsid w:val="001C0B74"/>
    <w:rsid w:val="001C2EF3"/>
    <w:rsid w:val="001C34BA"/>
    <w:rsid w:val="001C390F"/>
    <w:rsid w:val="001C3C39"/>
    <w:rsid w:val="001C5032"/>
    <w:rsid w:val="001C68EC"/>
    <w:rsid w:val="001C7CD5"/>
    <w:rsid w:val="001C7ECF"/>
    <w:rsid w:val="001D0DE4"/>
    <w:rsid w:val="001D0DFC"/>
    <w:rsid w:val="001D18EA"/>
    <w:rsid w:val="001D2769"/>
    <w:rsid w:val="001D2788"/>
    <w:rsid w:val="001D4267"/>
    <w:rsid w:val="001D52C3"/>
    <w:rsid w:val="001D5DA6"/>
    <w:rsid w:val="001D6A9B"/>
    <w:rsid w:val="001D7FBD"/>
    <w:rsid w:val="001E0D68"/>
    <w:rsid w:val="001E129E"/>
    <w:rsid w:val="001E1515"/>
    <w:rsid w:val="001E21C9"/>
    <w:rsid w:val="001E23C5"/>
    <w:rsid w:val="001E3120"/>
    <w:rsid w:val="001E3808"/>
    <w:rsid w:val="001E3D11"/>
    <w:rsid w:val="001E5B48"/>
    <w:rsid w:val="001E5F02"/>
    <w:rsid w:val="001E6381"/>
    <w:rsid w:val="001E7182"/>
    <w:rsid w:val="001E7746"/>
    <w:rsid w:val="001F2A62"/>
    <w:rsid w:val="001F467D"/>
    <w:rsid w:val="001F6DA3"/>
    <w:rsid w:val="001F70ED"/>
    <w:rsid w:val="001F7131"/>
    <w:rsid w:val="001F73D9"/>
    <w:rsid w:val="001F7E87"/>
    <w:rsid w:val="0020062D"/>
    <w:rsid w:val="00201662"/>
    <w:rsid w:val="00201C95"/>
    <w:rsid w:val="002043DE"/>
    <w:rsid w:val="00204B93"/>
    <w:rsid w:val="0020511A"/>
    <w:rsid w:val="00205C71"/>
    <w:rsid w:val="00206788"/>
    <w:rsid w:val="00207358"/>
    <w:rsid w:val="0021074D"/>
    <w:rsid w:val="00210ABC"/>
    <w:rsid w:val="00210DFD"/>
    <w:rsid w:val="00212F37"/>
    <w:rsid w:val="00213A00"/>
    <w:rsid w:val="00213A6F"/>
    <w:rsid w:val="002149D3"/>
    <w:rsid w:val="0021580B"/>
    <w:rsid w:val="0021623D"/>
    <w:rsid w:val="00216373"/>
    <w:rsid w:val="00216FD1"/>
    <w:rsid w:val="002174D4"/>
    <w:rsid w:val="00220CE2"/>
    <w:rsid w:val="00221478"/>
    <w:rsid w:val="0022149A"/>
    <w:rsid w:val="00223755"/>
    <w:rsid w:val="002238CF"/>
    <w:rsid w:val="00224F77"/>
    <w:rsid w:val="00225860"/>
    <w:rsid w:val="0022634B"/>
    <w:rsid w:val="00226DE1"/>
    <w:rsid w:val="0022729E"/>
    <w:rsid w:val="00230F52"/>
    <w:rsid w:val="002328FA"/>
    <w:rsid w:val="00234884"/>
    <w:rsid w:val="00234B1F"/>
    <w:rsid w:val="00235696"/>
    <w:rsid w:val="002370EF"/>
    <w:rsid w:val="0023725D"/>
    <w:rsid w:val="00237C40"/>
    <w:rsid w:val="002403F1"/>
    <w:rsid w:val="0024054A"/>
    <w:rsid w:val="00240CC6"/>
    <w:rsid w:val="00241416"/>
    <w:rsid w:val="00241C47"/>
    <w:rsid w:val="00244F3F"/>
    <w:rsid w:val="00244FF3"/>
    <w:rsid w:val="00245031"/>
    <w:rsid w:val="00246099"/>
    <w:rsid w:val="00246444"/>
    <w:rsid w:val="002464EC"/>
    <w:rsid w:val="00247A2B"/>
    <w:rsid w:val="002521B1"/>
    <w:rsid w:val="002523BA"/>
    <w:rsid w:val="00257310"/>
    <w:rsid w:val="002617F8"/>
    <w:rsid w:val="00261D4C"/>
    <w:rsid w:val="0026365E"/>
    <w:rsid w:val="002642B3"/>
    <w:rsid w:val="00265542"/>
    <w:rsid w:val="00265DD9"/>
    <w:rsid w:val="0026766C"/>
    <w:rsid w:val="00267A26"/>
    <w:rsid w:val="00270E5F"/>
    <w:rsid w:val="00270ED6"/>
    <w:rsid w:val="002723FB"/>
    <w:rsid w:val="0027384B"/>
    <w:rsid w:val="00275C73"/>
    <w:rsid w:val="00276A6F"/>
    <w:rsid w:val="00276CE3"/>
    <w:rsid w:val="00281731"/>
    <w:rsid w:val="0028444F"/>
    <w:rsid w:val="00284705"/>
    <w:rsid w:val="00287A3C"/>
    <w:rsid w:val="00290DAC"/>
    <w:rsid w:val="00292556"/>
    <w:rsid w:val="002942A0"/>
    <w:rsid w:val="00297DE5"/>
    <w:rsid w:val="002A166A"/>
    <w:rsid w:val="002A1A87"/>
    <w:rsid w:val="002A2F91"/>
    <w:rsid w:val="002A350C"/>
    <w:rsid w:val="002A43DD"/>
    <w:rsid w:val="002A475B"/>
    <w:rsid w:val="002A4B0A"/>
    <w:rsid w:val="002A559E"/>
    <w:rsid w:val="002A5ECC"/>
    <w:rsid w:val="002A6299"/>
    <w:rsid w:val="002A6C2D"/>
    <w:rsid w:val="002A7A5A"/>
    <w:rsid w:val="002B01CB"/>
    <w:rsid w:val="002B16DF"/>
    <w:rsid w:val="002B1DA1"/>
    <w:rsid w:val="002B3278"/>
    <w:rsid w:val="002B33DC"/>
    <w:rsid w:val="002B428B"/>
    <w:rsid w:val="002B56A7"/>
    <w:rsid w:val="002B6F76"/>
    <w:rsid w:val="002C04B3"/>
    <w:rsid w:val="002C0513"/>
    <w:rsid w:val="002C1B8C"/>
    <w:rsid w:val="002C24BA"/>
    <w:rsid w:val="002C2963"/>
    <w:rsid w:val="002C330B"/>
    <w:rsid w:val="002C3AD3"/>
    <w:rsid w:val="002C4683"/>
    <w:rsid w:val="002C480C"/>
    <w:rsid w:val="002C4D74"/>
    <w:rsid w:val="002C700F"/>
    <w:rsid w:val="002C773D"/>
    <w:rsid w:val="002C7E9B"/>
    <w:rsid w:val="002D0202"/>
    <w:rsid w:val="002D2D44"/>
    <w:rsid w:val="002D30F7"/>
    <w:rsid w:val="002D3DAF"/>
    <w:rsid w:val="002D3DEB"/>
    <w:rsid w:val="002D3E7A"/>
    <w:rsid w:val="002D52CD"/>
    <w:rsid w:val="002D5AEF"/>
    <w:rsid w:val="002D5C90"/>
    <w:rsid w:val="002D6B82"/>
    <w:rsid w:val="002E0592"/>
    <w:rsid w:val="002E1BBE"/>
    <w:rsid w:val="002E2D20"/>
    <w:rsid w:val="002E34C8"/>
    <w:rsid w:val="002E466C"/>
    <w:rsid w:val="002E58D5"/>
    <w:rsid w:val="002E660E"/>
    <w:rsid w:val="002E70C5"/>
    <w:rsid w:val="002E7783"/>
    <w:rsid w:val="002E79C7"/>
    <w:rsid w:val="002F1760"/>
    <w:rsid w:val="002F26F1"/>
    <w:rsid w:val="002F28F3"/>
    <w:rsid w:val="002F5D8D"/>
    <w:rsid w:val="00302655"/>
    <w:rsid w:val="00303F5C"/>
    <w:rsid w:val="00305A75"/>
    <w:rsid w:val="00305C53"/>
    <w:rsid w:val="0030783A"/>
    <w:rsid w:val="00311D04"/>
    <w:rsid w:val="003123FB"/>
    <w:rsid w:val="0031283A"/>
    <w:rsid w:val="003129A0"/>
    <w:rsid w:val="003138DE"/>
    <w:rsid w:val="00313A74"/>
    <w:rsid w:val="0031528E"/>
    <w:rsid w:val="00316036"/>
    <w:rsid w:val="00316C6E"/>
    <w:rsid w:val="00317B61"/>
    <w:rsid w:val="0032101B"/>
    <w:rsid w:val="00321878"/>
    <w:rsid w:val="00321AE5"/>
    <w:rsid w:val="00322A26"/>
    <w:rsid w:val="0032322A"/>
    <w:rsid w:val="00323DAB"/>
    <w:rsid w:val="00324460"/>
    <w:rsid w:val="00325859"/>
    <w:rsid w:val="0033111F"/>
    <w:rsid w:val="00331E05"/>
    <w:rsid w:val="00332CA5"/>
    <w:rsid w:val="003330BF"/>
    <w:rsid w:val="0033320D"/>
    <w:rsid w:val="0033506C"/>
    <w:rsid w:val="003365B6"/>
    <w:rsid w:val="003374D8"/>
    <w:rsid w:val="00337975"/>
    <w:rsid w:val="00337EE4"/>
    <w:rsid w:val="003403EB"/>
    <w:rsid w:val="00341BFC"/>
    <w:rsid w:val="00343309"/>
    <w:rsid w:val="00343C6C"/>
    <w:rsid w:val="00343F68"/>
    <w:rsid w:val="00344025"/>
    <w:rsid w:val="0034444D"/>
    <w:rsid w:val="0034464C"/>
    <w:rsid w:val="003448AE"/>
    <w:rsid w:val="0034527C"/>
    <w:rsid w:val="00345928"/>
    <w:rsid w:val="0034723A"/>
    <w:rsid w:val="00347C95"/>
    <w:rsid w:val="00347D1E"/>
    <w:rsid w:val="0035025C"/>
    <w:rsid w:val="00350377"/>
    <w:rsid w:val="00350E63"/>
    <w:rsid w:val="0035135C"/>
    <w:rsid w:val="00351703"/>
    <w:rsid w:val="00352471"/>
    <w:rsid w:val="00352C1C"/>
    <w:rsid w:val="00353F51"/>
    <w:rsid w:val="00354244"/>
    <w:rsid w:val="0035436D"/>
    <w:rsid w:val="00355F76"/>
    <w:rsid w:val="003567BF"/>
    <w:rsid w:val="00356860"/>
    <w:rsid w:val="00356D2D"/>
    <w:rsid w:val="00356DFA"/>
    <w:rsid w:val="00357A15"/>
    <w:rsid w:val="003603EC"/>
    <w:rsid w:val="00360491"/>
    <w:rsid w:val="003612FB"/>
    <w:rsid w:val="00362A72"/>
    <w:rsid w:val="00362D42"/>
    <w:rsid w:val="0036369F"/>
    <w:rsid w:val="00367203"/>
    <w:rsid w:val="00370E71"/>
    <w:rsid w:val="00372F17"/>
    <w:rsid w:val="0037377F"/>
    <w:rsid w:val="003766F8"/>
    <w:rsid w:val="003808C4"/>
    <w:rsid w:val="003815FC"/>
    <w:rsid w:val="00381BF7"/>
    <w:rsid w:val="0038234F"/>
    <w:rsid w:val="00383384"/>
    <w:rsid w:val="003845CC"/>
    <w:rsid w:val="0038513B"/>
    <w:rsid w:val="0038647D"/>
    <w:rsid w:val="003906CE"/>
    <w:rsid w:val="00392BFB"/>
    <w:rsid w:val="003A0258"/>
    <w:rsid w:val="003A0B87"/>
    <w:rsid w:val="003A0DD1"/>
    <w:rsid w:val="003A143A"/>
    <w:rsid w:val="003A286A"/>
    <w:rsid w:val="003A43C2"/>
    <w:rsid w:val="003A5376"/>
    <w:rsid w:val="003A5457"/>
    <w:rsid w:val="003A55F6"/>
    <w:rsid w:val="003A7147"/>
    <w:rsid w:val="003B0C7A"/>
    <w:rsid w:val="003B0DA4"/>
    <w:rsid w:val="003B27B2"/>
    <w:rsid w:val="003B2F22"/>
    <w:rsid w:val="003B3F25"/>
    <w:rsid w:val="003B5418"/>
    <w:rsid w:val="003B57E6"/>
    <w:rsid w:val="003B5DA0"/>
    <w:rsid w:val="003B5F73"/>
    <w:rsid w:val="003B6711"/>
    <w:rsid w:val="003C0591"/>
    <w:rsid w:val="003C1705"/>
    <w:rsid w:val="003C1CB0"/>
    <w:rsid w:val="003C1D7D"/>
    <w:rsid w:val="003C238E"/>
    <w:rsid w:val="003C24E7"/>
    <w:rsid w:val="003C2629"/>
    <w:rsid w:val="003C2A03"/>
    <w:rsid w:val="003C49D1"/>
    <w:rsid w:val="003C54E1"/>
    <w:rsid w:val="003C6AAE"/>
    <w:rsid w:val="003C6B14"/>
    <w:rsid w:val="003C6D5E"/>
    <w:rsid w:val="003C7A59"/>
    <w:rsid w:val="003D0379"/>
    <w:rsid w:val="003D36E3"/>
    <w:rsid w:val="003D4FF9"/>
    <w:rsid w:val="003D6783"/>
    <w:rsid w:val="003D69AD"/>
    <w:rsid w:val="003D71E1"/>
    <w:rsid w:val="003D7906"/>
    <w:rsid w:val="003E02A8"/>
    <w:rsid w:val="003E269A"/>
    <w:rsid w:val="003E3324"/>
    <w:rsid w:val="003E406F"/>
    <w:rsid w:val="003E5954"/>
    <w:rsid w:val="003E5D91"/>
    <w:rsid w:val="003E6278"/>
    <w:rsid w:val="003E63E8"/>
    <w:rsid w:val="003F053B"/>
    <w:rsid w:val="003F0D92"/>
    <w:rsid w:val="003F21BB"/>
    <w:rsid w:val="003F5601"/>
    <w:rsid w:val="003F7C05"/>
    <w:rsid w:val="0040169A"/>
    <w:rsid w:val="00401903"/>
    <w:rsid w:val="00403814"/>
    <w:rsid w:val="004075FE"/>
    <w:rsid w:val="004076E3"/>
    <w:rsid w:val="00410745"/>
    <w:rsid w:val="00413F10"/>
    <w:rsid w:val="0041422A"/>
    <w:rsid w:val="00414DEE"/>
    <w:rsid w:val="00414F3B"/>
    <w:rsid w:val="0041650B"/>
    <w:rsid w:val="004176A5"/>
    <w:rsid w:val="00421728"/>
    <w:rsid w:val="00421899"/>
    <w:rsid w:val="00423965"/>
    <w:rsid w:val="00423EE7"/>
    <w:rsid w:val="00424197"/>
    <w:rsid w:val="004241BA"/>
    <w:rsid w:val="00424EF9"/>
    <w:rsid w:val="004253F7"/>
    <w:rsid w:val="00425710"/>
    <w:rsid w:val="00427E66"/>
    <w:rsid w:val="004300BE"/>
    <w:rsid w:val="004328E3"/>
    <w:rsid w:val="00434015"/>
    <w:rsid w:val="00435EB4"/>
    <w:rsid w:val="00436375"/>
    <w:rsid w:val="00442A43"/>
    <w:rsid w:val="00444599"/>
    <w:rsid w:val="00446B82"/>
    <w:rsid w:val="0045007E"/>
    <w:rsid w:val="0045126E"/>
    <w:rsid w:val="0045196A"/>
    <w:rsid w:val="00451C4B"/>
    <w:rsid w:val="00451C75"/>
    <w:rsid w:val="004529FD"/>
    <w:rsid w:val="00452C73"/>
    <w:rsid w:val="00453BF8"/>
    <w:rsid w:val="00454190"/>
    <w:rsid w:val="00454340"/>
    <w:rsid w:val="004561B8"/>
    <w:rsid w:val="00457769"/>
    <w:rsid w:val="00460B3B"/>
    <w:rsid w:val="00460D7C"/>
    <w:rsid w:val="0046133A"/>
    <w:rsid w:val="004618E4"/>
    <w:rsid w:val="0046258F"/>
    <w:rsid w:val="0046281F"/>
    <w:rsid w:val="00462E25"/>
    <w:rsid w:val="00463B6F"/>
    <w:rsid w:val="00463F27"/>
    <w:rsid w:val="0046551D"/>
    <w:rsid w:val="004659B0"/>
    <w:rsid w:val="00465CF3"/>
    <w:rsid w:val="00466348"/>
    <w:rsid w:val="00466490"/>
    <w:rsid w:val="00466C5E"/>
    <w:rsid w:val="004675F0"/>
    <w:rsid w:val="00467D35"/>
    <w:rsid w:val="00471514"/>
    <w:rsid w:val="00471E49"/>
    <w:rsid w:val="0047253E"/>
    <w:rsid w:val="004741BC"/>
    <w:rsid w:val="00474E49"/>
    <w:rsid w:val="00474F6D"/>
    <w:rsid w:val="004752D9"/>
    <w:rsid w:val="00475595"/>
    <w:rsid w:val="00477680"/>
    <w:rsid w:val="00477EB0"/>
    <w:rsid w:val="00480D20"/>
    <w:rsid w:val="00481181"/>
    <w:rsid w:val="00484CF5"/>
    <w:rsid w:val="00485B1C"/>
    <w:rsid w:val="00485CB7"/>
    <w:rsid w:val="00490673"/>
    <w:rsid w:val="00490B94"/>
    <w:rsid w:val="0049205B"/>
    <w:rsid w:val="00492C4E"/>
    <w:rsid w:val="00493726"/>
    <w:rsid w:val="00493B44"/>
    <w:rsid w:val="00495B8A"/>
    <w:rsid w:val="004971BF"/>
    <w:rsid w:val="004A0F56"/>
    <w:rsid w:val="004A351B"/>
    <w:rsid w:val="004A3A6B"/>
    <w:rsid w:val="004A4A54"/>
    <w:rsid w:val="004A682C"/>
    <w:rsid w:val="004A7ACC"/>
    <w:rsid w:val="004B1028"/>
    <w:rsid w:val="004B1A37"/>
    <w:rsid w:val="004B2DB2"/>
    <w:rsid w:val="004B3072"/>
    <w:rsid w:val="004B3ABA"/>
    <w:rsid w:val="004B3D81"/>
    <w:rsid w:val="004B4430"/>
    <w:rsid w:val="004B4708"/>
    <w:rsid w:val="004B5050"/>
    <w:rsid w:val="004B747F"/>
    <w:rsid w:val="004B7519"/>
    <w:rsid w:val="004C051C"/>
    <w:rsid w:val="004C0D43"/>
    <w:rsid w:val="004C1162"/>
    <w:rsid w:val="004C3C91"/>
    <w:rsid w:val="004C45E8"/>
    <w:rsid w:val="004C566C"/>
    <w:rsid w:val="004C6C36"/>
    <w:rsid w:val="004C735A"/>
    <w:rsid w:val="004D1BAD"/>
    <w:rsid w:val="004D2357"/>
    <w:rsid w:val="004D3636"/>
    <w:rsid w:val="004D3AC7"/>
    <w:rsid w:val="004D4E47"/>
    <w:rsid w:val="004D7949"/>
    <w:rsid w:val="004E0952"/>
    <w:rsid w:val="004E0C64"/>
    <w:rsid w:val="004E124D"/>
    <w:rsid w:val="004E1BC6"/>
    <w:rsid w:val="004E25FA"/>
    <w:rsid w:val="004E3764"/>
    <w:rsid w:val="004E393E"/>
    <w:rsid w:val="004E475E"/>
    <w:rsid w:val="004E5ADE"/>
    <w:rsid w:val="004E6A6D"/>
    <w:rsid w:val="004E6E26"/>
    <w:rsid w:val="004E7E0A"/>
    <w:rsid w:val="004F03BC"/>
    <w:rsid w:val="004F054C"/>
    <w:rsid w:val="004F0F4A"/>
    <w:rsid w:val="004F2855"/>
    <w:rsid w:val="004F2CE7"/>
    <w:rsid w:val="004F2DF0"/>
    <w:rsid w:val="004F3564"/>
    <w:rsid w:val="004F3985"/>
    <w:rsid w:val="004F4119"/>
    <w:rsid w:val="004F655D"/>
    <w:rsid w:val="004F6F30"/>
    <w:rsid w:val="00503C12"/>
    <w:rsid w:val="0050494F"/>
    <w:rsid w:val="00505E63"/>
    <w:rsid w:val="00505F23"/>
    <w:rsid w:val="00506E32"/>
    <w:rsid w:val="00510407"/>
    <w:rsid w:val="00510C2C"/>
    <w:rsid w:val="00511C17"/>
    <w:rsid w:val="00511FE8"/>
    <w:rsid w:val="00512E29"/>
    <w:rsid w:val="00513121"/>
    <w:rsid w:val="00513144"/>
    <w:rsid w:val="005132CB"/>
    <w:rsid w:val="005149CC"/>
    <w:rsid w:val="005159FE"/>
    <w:rsid w:val="0051719F"/>
    <w:rsid w:val="0051722C"/>
    <w:rsid w:val="00517497"/>
    <w:rsid w:val="00523DF8"/>
    <w:rsid w:val="00523EC5"/>
    <w:rsid w:val="00526222"/>
    <w:rsid w:val="00526319"/>
    <w:rsid w:val="00527202"/>
    <w:rsid w:val="0053021D"/>
    <w:rsid w:val="00530E17"/>
    <w:rsid w:val="00532B6C"/>
    <w:rsid w:val="00535A0B"/>
    <w:rsid w:val="00535AFC"/>
    <w:rsid w:val="00540A50"/>
    <w:rsid w:val="00541283"/>
    <w:rsid w:val="00541F2B"/>
    <w:rsid w:val="005435CE"/>
    <w:rsid w:val="00543B90"/>
    <w:rsid w:val="005442B4"/>
    <w:rsid w:val="00544C31"/>
    <w:rsid w:val="00544CD3"/>
    <w:rsid w:val="0054539F"/>
    <w:rsid w:val="00545E80"/>
    <w:rsid w:val="00546FB6"/>
    <w:rsid w:val="00547503"/>
    <w:rsid w:val="00553371"/>
    <w:rsid w:val="00553894"/>
    <w:rsid w:val="00553DDB"/>
    <w:rsid w:val="00553E51"/>
    <w:rsid w:val="00562A90"/>
    <w:rsid w:val="005643B2"/>
    <w:rsid w:val="00565E61"/>
    <w:rsid w:val="0056743E"/>
    <w:rsid w:val="00567A70"/>
    <w:rsid w:val="00567BA2"/>
    <w:rsid w:val="00567E7A"/>
    <w:rsid w:val="00571730"/>
    <w:rsid w:val="0057191F"/>
    <w:rsid w:val="005720B2"/>
    <w:rsid w:val="00573944"/>
    <w:rsid w:val="00573D63"/>
    <w:rsid w:val="0057478F"/>
    <w:rsid w:val="005772E1"/>
    <w:rsid w:val="005774F9"/>
    <w:rsid w:val="00577A03"/>
    <w:rsid w:val="00580456"/>
    <w:rsid w:val="0058093F"/>
    <w:rsid w:val="00582752"/>
    <w:rsid w:val="00583607"/>
    <w:rsid w:val="005850CE"/>
    <w:rsid w:val="00585C4F"/>
    <w:rsid w:val="00586655"/>
    <w:rsid w:val="00586E39"/>
    <w:rsid w:val="0058718C"/>
    <w:rsid w:val="00587A5A"/>
    <w:rsid w:val="00587DEA"/>
    <w:rsid w:val="00591B26"/>
    <w:rsid w:val="00592231"/>
    <w:rsid w:val="005930DE"/>
    <w:rsid w:val="00593465"/>
    <w:rsid w:val="00593623"/>
    <w:rsid w:val="00593D40"/>
    <w:rsid w:val="00594BCB"/>
    <w:rsid w:val="00595087"/>
    <w:rsid w:val="0059580B"/>
    <w:rsid w:val="005A18C0"/>
    <w:rsid w:val="005A20AE"/>
    <w:rsid w:val="005A23AD"/>
    <w:rsid w:val="005A2E55"/>
    <w:rsid w:val="005A37FA"/>
    <w:rsid w:val="005A4B27"/>
    <w:rsid w:val="005A62A9"/>
    <w:rsid w:val="005A6339"/>
    <w:rsid w:val="005A6A92"/>
    <w:rsid w:val="005B2285"/>
    <w:rsid w:val="005B29C9"/>
    <w:rsid w:val="005B2EAA"/>
    <w:rsid w:val="005B375F"/>
    <w:rsid w:val="005B3D4A"/>
    <w:rsid w:val="005B4797"/>
    <w:rsid w:val="005B6A00"/>
    <w:rsid w:val="005B7139"/>
    <w:rsid w:val="005B7938"/>
    <w:rsid w:val="005B7B4D"/>
    <w:rsid w:val="005B7ED1"/>
    <w:rsid w:val="005C1F96"/>
    <w:rsid w:val="005C3480"/>
    <w:rsid w:val="005C4123"/>
    <w:rsid w:val="005C4C14"/>
    <w:rsid w:val="005C58D3"/>
    <w:rsid w:val="005C66BA"/>
    <w:rsid w:val="005C74BC"/>
    <w:rsid w:val="005D176C"/>
    <w:rsid w:val="005D273B"/>
    <w:rsid w:val="005D2BE9"/>
    <w:rsid w:val="005D4F17"/>
    <w:rsid w:val="005D6CC0"/>
    <w:rsid w:val="005D6D6B"/>
    <w:rsid w:val="005E00A0"/>
    <w:rsid w:val="005E263C"/>
    <w:rsid w:val="005E2D1B"/>
    <w:rsid w:val="005E4461"/>
    <w:rsid w:val="005E49BD"/>
    <w:rsid w:val="005E4E99"/>
    <w:rsid w:val="005E5F01"/>
    <w:rsid w:val="005E7AB2"/>
    <w:rsid w:val="005F0206"/>
    <w:rsid w:val="005F05AB"/>
    <w:rsid w:val="005F12E8"/>
    <w:rsid w:val="005F149E"/>
    <w:rsid w:val="005F19CE"/>
    <w:rsid w:val="005F2C56"/>
    <w:rsid w:val="005F3B97"/>
    <w:rsid w:val="005F62B9"/>
    <w:rsid w:val="005F7602"/>
    <w:rsid w:val="005F7DEE"/>
    <w:rsid w:val="006009B3"/>
    <w:rsid w:val="00601BDD"/>
    <w:rsid w:val="00601C07"/>
    <w:rsid w:val="00603A6E"/>
    <w:rsid w:val="00604F11"/>
    <w:rsid w:val="00605652"/>
    <w:rsid w:val="00606A89"/>
    <w:rsid w:val="0061017B"/>
    <w:rsid w:val="00610688"/>
    <w:rsid w:val="00611B68"/>
    <w:rsid w:val="006134C0"/>
    <w:rsid w:val="00613874"/>
    <w:rsid w:val="00613B3C"/>
    <w:rsid w:val="0061619A"/>
    <w:rsid w:val="00616811"/>
    <w:rsid w:val="00616F0E"/>
    <w:rsid w:val="00617683"/>
    <w:rsid w:val="0062048F"/>
    <w:rsid w:val="00620658"/>
    <w:rsid w:val="0062151C"/>
    <w:rsid w:val="0062238E"/>
    <w:rsid w:val="006224B5"/>
    <w:rsid w:val="0062319E"/>
    <w:rsid w:val="00623573"/>
    <w:rsid w:val="006235C6"/>
    <w:rsid w:val="00624792"/>
    <w:rsid w:val="0062513D"/>
    <w:rsid w:val="00625EC7"/>
    <w:rsid w:val="00625FEE"/>
    <w:rsid w:val="006263A9"/>
    <w:rsid w:val="00627C47"/>
    <w:rsid w:val="00631A3C"/>
    <w:rsid w:val="00632EB9"/>
    <w:rsid w:val="006332FF"/>
    <w:rsid w:val="00633C94"/>
    <w:rsid w:val="0063543D"/>
    <w:rsid w:val="00637CE5"/>
    <w:rsid w:val="0064018C"/>
    <w:rsid w:val="00641379"/>
    <w:rsid w:val="00641ACC"/>
    <w:rsid w:val="00642D99"/>
    <w:rsid w:val="006434B8"/>
    <w:rsid w:val="00643DCE"/>
    <w:rsid w:val="0064453C"/>
    <w:rsid w:val="00645247"/>
    <w:rsid w:val="00645A26"/>
    <w:rsid w:val="00645C4F"/>
    <w:rsid w:val="00646813"/>
    <w:rsid w:val="00646D6A"/>
    <w:rsid w:val="00647582"/>
    <w:rsid w:val="006509F1"/>
    <w:rsid w:val="00650B75"/>
    <w:rsid w:val="00650E5A"/>
    <w:rsid w:val="00651EF6"/>
    <w:rsid w:val="006541FA"/>
    <w:rsid w:val="00655409"/>
    <w:rsid w:val="006575B2"/>
    <w:rsid w:val="00660C7C"/>
    <w:rsid w:val="00660D28"/>
    <w:rsid w:val="0066119B"/>
    <w:rsid w:val="00661EF0"/>
    <w:rsid w:val="00662E65"/>
    <w:rsid w:val="0066331E"/>
    <w:rsid w:val="0066382A"/>
    <w:rsid w:val="00665730"/>
    <w:rsid w:val="006661AD"/>
    <w:rsid w:val="0066639D"/>
    <w:rsid w:val="00666672"/>
    <w:rsid w:val="00667E64"/>
    <w:rsid w:val="00670313"/>
    <w:rsid w:val="00670373"/>
    <w:rsid w:val="006717CE"/>
    <w:rsid w:val="006736DF"/>
    <w:rsid w:val="00674454"/>
    <w:rsid w:val="00674511"/>
    <w:rsid w:val="00674CEB"/>
    <w:rsid w:val="00675052"/>
    <w:rsid w:val="0067506E"/>
    <w:rsid w:val="006804C0"/>
    <w:rsid w:val="006805A5"/>
    <w:rsid w:val="006816BE"/>
    <w:rsid w:val="00681FA4"/>
    <w:rsid w:val="006844BC"/>
    <w:rsid w:val="00686A99"/>
    <w:rsid w:val="00686BAC"/>
    <w:rsid w:val="006875C8"/>
    <w:rsid w:val="00690130"/>
    <w:rsid w:val="00690D15"/>
    <w:rsid w:val="006921B6"/>
    <w:rsid w:val="00692298"/>
    <w:rsid w:val="00692996"/>
    <w:rsid w:val="0069325C"/>
    <w:rsid w:val="00694305"/>
    <w:rsid w:val="00694C7F"/>
    <w:rsid w:val="006A00DA"/>
    <w:rsid w:val="006A1DCB"/>
    <w:rsid w:val="006A3166"/>
    <w:rsid w:val="006A3D55"/>
    <w:rsid w:val="006A5E88"/>
    <w:rsid w:val="006A5EF5"/>
    <w:rsid w:val="006A6358"/>
    <w:rsid w:val="006B01C4"/>
    <w:rsid w:val="006B0C12"/>
    <w:rsid w:val="006B1C07"/>
    <w:rsid w:val="006B2099"/>
    <w:rsid w:val="006B22B5"/>
    <w:rsid w:val="006B25E7"/>
    <w:rsid w:val="006B3853"/>
    <w:rsid w:val="006B60B5"/>
    <w:rsid w:val="006B79CF"/>
    <w:rsid w:val="006C2B18"/>
    <w:rsid w:val="006C360C"/>
    <w:rsid w:val="006C3A47"/>
    <w:rsid w:val="006C636B"/>
    <w:rsid w:val="006C704E"/>
    <w:rsid w:val="006C7683"/>
    <w:rsid w:val="006D0ADC"/>
    <w:rsid w:val="006D150A"/>
    <w:rsid w:val="006D166A"/>
    <w:rsid w:val="006D22A6"/>
    <w:rsid w:val="006D38CB"/>
    <w:rsid w:val="006D4C38"/>
    <w:rsid w:val="006D5B06"/>
    <w:rsid w:val="006D7648"/>
    <w:rsid w:val="006E0BD6"/>
    <w:rsid w:val="006E10F1"/>
    <w:rsid w:val="006E1CCE"/>
    <w:rsid w:val="006E1D57"/>
    <w:rsid w:val="006E43F3"/>
    <w:rsid w:val="006E5692"/>
    <w:rsid w:val="006E59B6"/>
    <w:rsid w:val="006E6388"/>
    <w:rsid w:val="006E69D6"/>
    <w:rsid w:val="006F1306"/>
    <w:rsid w:val="006F3C6C"/>
    <w:rsid w:val="006F5674"/>
    <w:rsid w:val="006F7424"/>
    <w:rsid w:val="006F7687"/>
    <w:rsid w:val="006F7CFC"/>
    <w:rsid w:val="00701536"/>
    <w:rsid w:val="0070189C"/>
    <w:rsid w:val="00701CCF"/>
    <w:rsid w:val="00701EA8"/>
    <w:rsid w:val="00703133"/>
    <w:rsid w:val="0070348F"/>
    <w:rsid w:val="00703715"/>
    <w:rsid w:val="00703867"/>
    <w:rsid w:val="00703F62"/>
    <w:rsid w:val="00703FC9"/>
    <w:rsid w:val="00704374"/>
    <w:rsid w:val="0070445E"/>
    <w:rsid w:val="0070488F"/>
    <w:rsid w:val="00704F2A"/>
    <w:rsid w:val="00707508"/>
    <w:rsid w:val="00707575"/>
    <w:rsid w:val="00707752"/>
    <w:rsid w:val="00710371"/>
    <w:rsid w:val="00711211"/>
    <w:rsid w:val="00713748"/>
    <w:rsid w:val="0071406E"/>
    <w:rsid w:val="00714F04"/>
    <w:rsid w:val="00716052"/>
    <w:rsid w:val="007163EF"/>
    <w:rsid w:val="0071679B"/>
    <w:rsid w:val="00716DD3"/>
    <w:rsid w:val="00717B30"/>
    <w:rsid w:val="007206D6"/>
    <w:rsid w:val="00720D5C"/>
    <w:rsid w:val="007223A6"/>
    <w:rsid w:val="00723433"/>
    <w:rsid w:val="00723937"/>
    <w:rsid w:val="00723B71"/>
    <w:rsid w:val="007245B8"/>
    <w:rsid w:val="00725888"/>
    <w:rsid w:val="00725AB5"/>
    <w:rsid w:val="007301E5"/>
    <w:rsid w:val="007314CE"/>
    <w:rsid w:val="00732141"/>
    <w:rsid w:val="00732A50"/>
    <w:rsid w:val="0073511C"/>
    <w:rsid w:val="0073557A"/>
    <w:rsid w:val="00735AD0"/>
    <w:rsid w:val="00737D87"/>
    <w:rsid w:val="00741A9C"/>
    <w:rsid w:val="00742135"/>
    <w:rsid w:val="0074243F"/>
    <w:rsid w:val="00745504"/>
    <w:rsid w:val="00745781"/>
    <w:rsid w:val="00745892"/>
    <w:rsid w:val="00746289"/>
    <w:rsid w:val="00747201"/>
    <w:rsid w:val="00747D4D"/>
    <w:rsid w:val="00751DDD"/>
    <w:rsid w:val="007547F8"/>
    <w:rsid w:val="0075572B"/>
    <w:rsid w:val="0075622E"/>
    <w:rsid w:val="007565F2"/>
    <w:rsid w:val="007570CE"/>
    <w:rsid w:val="00757956"/>
    <w:rsid w:val="00760003"/>
    <w:rsid w:val="0076032D"/>
    <w:rsid w:val="0076040D"/>
    <w:rsid w:val="0076068B"/>
    <w:rsid w:val="007608DC"/>
    <w:rsid w:val="007621CC"/>
    <w:rsid w:val="007630A3"/>
    <w:rsid w:val="007635AE"/>
    <w:rsid w:val="00763A26"/>
    <w:rsid w:val="00764805"/>
    <w:rsid w:val="007657F7"/>
    <w:rsid w:val="007659DF"/>
    <w:rsid w:val="00765C15"/>
    <w:rsid w:val="00765D33"/>
    <w:rsid w:val="00766E2A"/>
    <w:rsid w:val="0076766A"/>
    <w:rsid w:val="00770B1E"/>
    <w:rsid w:val="00771F77"/>
    <w:rsid w:val="00772B75"/>
    <w:rsid w:val="00773136"/>
    <w:rsid w:val="007734E4"/>
    <w:rsid w:val="00773794"/>
    <w:rsid w:val="00775606"/>
    <w:rsid w:val="007760DC"/>
    <w:rsid w:val="007778EE"/>
    <w:rsid w:val="00780293"/>
    <w:rsid w:val="00782D00"/>
    <w:rsid w:val="00784453"/>
    <w:rsid w:val="00784E54"/>
    <w:rsid w:val="007853FA"/>
    <w:rsid w:val="007857BA"/>
    <w:rsid w:val="00785B27"/>
    <w:rsid w:val="00786FA8"/>
    <w:rsid w:val="007879AC"/>
    <w:rsid w:val="00787F05"/>
    <w:rsid w:val="007910B4"/>
    <w:rsid w:val="00791728"/>
    <w:rsid w:val="00792548"/>
    <w:rsid w:val="00796E01"/>
    <w:rsid w:val="00797129"/>
    <w:rsid w:val="0079732D"/>
    <w:rsid w:val="0079760E"/>
    <w:rsid w:val="007A086D"/>
    <w:rsid w:val="007A0A96"/>
    <w:rsid w:val="007A11E0"/>
    <w:rsid w:val="007A240D"/>
    <w:rsid w:val="007A25BD"/>
    <w:rsid w:val="007A3484"/>
    <w:rsid w:val="007A4189"/>
    <w:rsid w:val="007A432B"/>
    <w:rsid w:val="007A4474"/>
    <w:rsid w:val="007A4A59"/>
    <w:rsid w:val="007A4D86"/>
    <w:rsid w:val="007A5783"/>
    <w:rsid w:val="007A5952"/>
    <w:rsid w:val="007A5AF7"/>
    <w:rsid w:val="007A6458"/>
    <w:rsid w:val="007A6F7B"/>
    <w:rsid w:val="007A76C5"/>
    <w:rsid w:val="007A7C30"/>
    <w:rsid w:val="007B01B0"/>
    <w:rsid w:val="007B0A36"/>
    <w:rsid w:val="007B0FCA"/>
    <w:rsid w:val="007B16B9"/>
    <w:rsid w:val="007B2D5E"/>
    <w:rsid w:val="007B2E83"/>
    <w:rsid w:val="007B3E28"/>
    <w:rsid w:val="007B574D"/>
    <w:rsid w:val="007B6422"/>
    <w:rsid w:val="007B7DE5"/>
    <w:rsid w:val="007C058A"/>
    <w:rsid w:val="007C1860"/>
    <w:rsid w:val="007C1C47"/>
    <w:rsid w:val="007C1D1B"/>
    <w:rsid w:val="007C369A"/>
    <w:rsid w:val="007C3D86"/>
    <w:rsid w:val="007C5D70"/>
    <w:rsid w:val="007C6061"/>
    <w:rsid w:val="007C6170"/>
    <w:rsid w:val="007C68E7"/>
    <w:rsid w:val="007C6E38"/>
    <w:rsid w:val="007D12B5"/>
    <w:rsid w:val="007D1B63"/>
    <w:rsid w:val="007D209B"/>
    <w:rsid w:val="007D3D08"/>
    <w:rsid w:val="007D53C8"/>
    <w:rsid w:val="007D5AE3"/>
    <w:rsid w:val="007D5C0D"/>
    <w:rsid w:val="007D62B6"/>
    <w:rsid w:val="007D681B"/>
    <w:rsid w:val="007D6DB7"/>
    <w:rsid w:val="007D73D6"/>
    <w:rsid w:val="007E0571"/>
    <w:rsid w:val="007E1AA6"/>
    <w:rsid w:val="007E1C3D"/>
    <w:rsid w:val="007E2A99"/>
    <w:rsid w:val="007E3914"/>
    <w:rsid w:val="007E3AB9"/>
    <w:rsid w:val="007E3E68"/>
    <w:rsid w:val="007E500C"/>
    <w:rsid w:val="007E55AF"/>
    <w:rsid w:val="007E6F6A"/>
    <w:rsid w:val="007F0855"/>
    <w:rsid w:val="007F0B18"/>
    <w:rsid w:val="007F1647"/>
    <w:rsid w:val="007F25E6"/>
    <w:rsid w:val="007F4ECA"/>
    <w:rsid w:val="007F7CDE"/>
    <w:rsid w:val="00800660"/>
    <w:rsid w:val="008016FB"/>
    <w:rsid w:val="00801F4E"/>
    <w:rsid w:val="008042D7"/>
    <w:rsid w:val="008050A7"/>
    <w:rsid w:val="0080534B"/>
    <w:rsid w:val="0080535B"/>
    <w:rsid w:val="00805389"/>
    <w:rsid w:val="00805F65"/>
    <w:rsid w:val="00806773"/>
    <w:rsid w:val="008101F8"/>
    <w:rsid w:val="008105F3"/>
    <w:rsid w:val="0081076D"/>
    <w:rsid w:val="00811B46"/>
    <w:rsid w:val="00813548"/>
    <w:rsid w:val="0081495D"/>
    <w:rsid w:val="008150D8"/>
    <w:rsid w:val="0081716C"/>
    <w:rsid w:val="00817D90"/>
    <w:rsid w:val="00817E03"/>
    <w:rsid w:val="0082067E"/>
    <w:rsid w:val="0082091D"/>
    <w:rsid w:val="00820CAE"/>
    <w:rsid w:val="00820FD5"/>
    <w:rsid w:val="00821F19"/>
    <w:rsid w:val="00823F59"/>
    <w:rsid w:val="0082550C"/>
    <w:rsid w:val="0082654C"/>
    <w:rsid w:val="00826607"/>
    <w:rsid w:val="00827017"/>
    <w:rsid w:val="008307DA"/>
    <w:rsid w:val="00830B77"/>
    <w:rsid w:val="008317C7"/>
    <w:rsid w:val="00833474"/>
    <w:rsid w:val="0083446B"/>
    <w:rsid w:val="00840835"/>
    <w:rsid w:val="00840B0C"/>
    <w:rsid w:val="00840D41"/>
    <w:rsid w:val="008424C9"/>
    <w:rsid w:val="0084264F"/>
    <w:rsid w:val="0084269D"/>
    <w:rsid w:val="00842E5C"/>
    <w:rsid w:val="00843FC7"/>
    <w:rsid w:val="008445E4"/>
    <w:rsid w:val="008449E7"/>
    <w:rsid w:val="00844C86"/>
    <w:rsid w:val="00844D43"/>
    <w:rsid w:val="008451D1"/>
    <w:rsid w:val="008455B8"/>
    <w:rsid w:val="008458C4"/>
    <w:rsid w:val="00845C21"/>
    <w:rsid w:val="00845D13"/>
    <w:rsid w:val="00846421"/>
    <w:rsid w:val="0084675E"/>
    <w:rsid w:val="00847D3F"/>
    <w:rsid w:val="00847E09"/>
    <w:rsid w:val="008509E5"/>
    <w:rsid w:val="00853A0F"/>
    <w:rsid w:val="00853C4C"/>
    <w:rsid w:val="00855AE5"/>
    <w:rsid w:val="00861215"/>
    <w:rsid w:val="0086132B"/>
    <w:rsid w:val="0086153F"/>
    <w:rsid w:val="0086168B"/>
    <w:rsid w:val="00861E98"/>
    <w:rsid w:val="00862CC1"/>
    <w:rsid w:val="00865A7C"/>
    <w:rsid w:val="00870209"/>
    <w:rsid w:val="008705E7"/>
    <w:rsid w:val="0087114E"/>
    <w:rsid w:val="00871471"/>
    <w:rsid w:val="00873A63"/>
    <w:rsid w:val="00873C93"/>
    <w:rsid w:val="008741DB"/>
    <w:rsid w:val="00874FC6"/>
    <w:rsid w:val="00876102"/>
    <w:rsid w:val="0087659B"/>
    <w:rsid w:val="00876783"/>
    <w:rsid w:val="008767AC"/>
    <w:rsid w:val="00876EDD"/>
    <w:rsid w:val="00877881"/>
    <w:rsid w:val="00877F58"/>
    <w:rsid w:val="008802DF"/>
    <w:rsid w:val="0088108A"/>
    <w:rsid w:val="00882A76"/>
    <w:rsid w:val="00882D7D"/>
    <w:rsid w:val="00884024"/>
    <w:rsid w:val="00884720"/>
    <w:rsid w:val="00884DDC"/>
    <w:rsid w:val="008858CD"/>
    <w:rsid w:val="0088657F"/>
    <w:rsid w:val="008869DB"/>
    <w:rsid w:val="00886C3D"/>
    <w:rsid w:val="00891CD6"/>
    <w:rsid w:val="00891D98"/>
    <w:rsid w:val="00892D99"/>
    <w:rsid w:val="00892F9D"/>
    <w:rsid w:val="00894429"/>
    <w:rsid w:val="0089495F"/>
    <w:rsid w:val="008949F3"/>
    <w:rsid w:val="00894E4E"/>
    <w:rsid w:val="00895FCE"/>
    <w:rsid w:val="00896704"/>
    <w:rsid w:val="00897375"/>
    <w:rsid w:val="008A02FD"/>
    <w:rsid w:val="008A060C"/>
    <w:rsid w:val="008A06F8"/>
    <w:rsid w:val="008A240C"/>
    <w:rsid w:val="008A25DA"/>
    <w:rsid w:val="008A26C0"/>
    <w:rsid w:val="008A500B"/>
    <w:rsid w:val="008B099F"/>
    <w:rsid w:val="008B0FED"/>
    <w:rsid w:val="008B17A6"/>
    <w:rsid w:val="008B18C6"/>
    <w:rsid w:val="008B1D9D"/>
    <w:rsid w:val="008B2E6F"/>
    <w:rsid w:val="008B32DA"/>
    <w:rsid w:val="008B37C8"/>
    <w:rsid w:val="008B5D48"/>
    <w:rsid w:val="008B66C2"/>
    <w:rsid w:val="008B6956"/>
    <w:rsid w:val="008C09DF"/>
    <w:rsid w:val="008C0BE8"/>
    <w:rsid w:val="008C0E0B"/>
    <w:rsid w:val="008C1345"/>
    <w:rsid w:val="008C22CE"/>
    <w:rsid w:val="008C37C9"/>
    <w:rsid w:val="008C3852"/>
    <w:rsid w:val="008C3F3E"/>
    <w:rsid w:val="008C4290"/>
    <w:rsid w:val="008C5201"/>
    <w:rsid w:val="008C5664"/>
    <w:rsid w:val="008C615A"/>
    <w:rsid w:val="008C74AA"/>
    <w:rsid w:val="008C7A19"/>
    <w:rsid w:val="008D06C4"/>
    <w:rsid w:val="008D16E1"/>
    <w:rsid w:val="008D3571"/>
    <w:rsid w:val="008D416C"/>
    <w:rsid w:val="008D4DC8"/>
    <w:rsid w:val="008D5F37"/>
    <w:rsid w:val="008E00E9"/>
    <w:rsid w:val="008E0650"/>
    <w:rsid w:val="008E12FE"/>
    <w:rsid w:val="008E2F98"/>
    <w:rsid w:val="008E44C6"/>
    <w:rsid w:val="008E5295"/>
    <w:rsid w:val="008E6A4A"/>
    <w:rsid w:val="008E7893"/>
    <w:rsid w:val="008F1B6D"/>
    <w:rsid w:val="008F2223"/>
    <w:rsid w:val="008F24D8"/>
    <w:rsid w:val="008F4FFB"/>
    <w:rsid w:val="008F6A31"/>
    <w:rsid w:val="008F7A51"/>
    <w:rsid w:val="008F7A6F"/>
    <w:rsid w:val="00900D46"/>
    <w:rsid w:val="00902137"/>
    <w:rsid w:val="0090251E"/>
    <w:rsid w:val="00902DE5"/>
    <w:rsid w:val="009032FB"/>
    <w:rsid w:val="00903F22"/>
    <w:rsid w:val="00904D2F"/>
    <w:rsid w:val="0091053E"/>
    <w:rsid w:val="0091086D"/>
    <w:rsid w:val="00910C40"/>
    <w:rsid w:val="00911276"/>
    <w:rsid w:val="0091367C"/>
    <w:rsid w:val="009141B4"/>
    <w:rsid w:val="00914345"/>
    <w:rsid w:val="00914ED7"/>
    <w:rsid w:val="00915C40"/>
    <w:rsid w:val="009161CC"/>
    <w:rsid w:val="00916E0F"/>
    <w:rsid w:val="0092160F"/>
    <w:rsid w:val="009231FD"/>
    <w:rsid w:val="00924B7C"/>
    <w:rsid w:val="00925466"/>
    <w:rsid w:val="00926AD0"/>
    <w:rsid w:val="00927A56"/>
    <w:rsid w:val="00927B16"/>
    <w:rsid w:val="00932001"/>
    <w:rsid w:val="00932161"/>
    <w:rsid w:val="0093279E"/>
    <w:rsid w:val="00933719"/>
    <w:rsid w:val="00940811"/>
    <w:rsid w:val="00940C47"/>
    <w:rsid w:val="00940C99"/>
    <w:rsid w:val="00943801"/>
    <w:rsid w:val="00943F3F"/>
    <w:rsid w:val="009448EF"/>
    <w:rsid w:val="00944D67"/>
    <w:rsid w:val="009459AA"/>
    <w:rsid w:val="00946514"/>
    <w:rsid w:val="009475BE"/>
    <w:rsid w:val="00947944"/>
    <w:rsid w:val="00950E36"/>
    <w:rsid w:val="00951881"/>
    <w:rsid w:val="00952D84"/>
    <w:rsid w:val="0095384E"/>
    <w:rsid w:val="00957D73"/>
    <w:rsid w:val="009603C3"/>
    <w:rsid w:val="00961140"/>
    <w:rsid w:val="00962032"/>
    <w:rsid w:val="00964231"/>
    <w:rsid w:val="009645BE"/>
    <w:rsid w:val="00964D77"/>
    <w:rsid w:val="009701A2"/>
    <w:rsid w:val="00971C6C"/>
    <w:rsid w:val="00971C93"/>
    <w:rsid w:val="009728BB"/>
    <w:rsid w:val="0097513A"/>
    <w:rsid w:val="00975FD2"/>
    <w:rsid w:val="009775C2"/>
    <w:rsid w:val="009800B5"/>
    <w:rsid w:val="009808E3"/>
    <w:rsid w:val="00980E7E"/>
    <w:rsid w:val="00983B9A"/>
    <w:rsid w:val="00983FBA"/>
    <w:rsid w:val="009846B5"/>
    <w:rsid w:val="009854A9"/>
    <w:rsid w:val="009868B5"/>
    <w:rsid w:val="00987623"/>
    <w:rsid w:val="0098794A"/>
    <w:rsid w:val="009879AA"/>
    <w:rsid w:val="00990ADF"/>
    <w:rsid w:val="00991861"/>
    <w:rsid w:val="00991922"/>
    <w:rsid w:val="009926B2"/>
    <w:rsid w:val="00993A63"/>
    <w:rsid w:val="009942F9"/>
    <w:rsid w:val="0099633C"/>
    <w:rsid w:val="00996C04"/>
    <w:rsid w:val="00996E00"/>
    <w:rsid w:val="009A04DB"/>
    <w:rsid w:val="009A09EB"/>
    <w:rsid w:val="009A0BEF"/>
    <w:rsid w:val="009A218B"/>
    <w:rsid w:val="009A32F4"/>
    <w:rsid w:val="009A44CD"/>
    <w:rsid w:val="009A4A14"/>
    <w:rsid w:val="009A59F8"/>
    <w:rsid w:val="009A6054"/>
    <w:rsid w:val="009A744B"/>
    <w:rsid w:val="009B07C9"/>
    <w:rsid w:val="009B17FB"/>
    <w:rsid w:val="009B1B32"/>
    <w:rsid w:val="009B2EC7"/>
    <w:rsid w:val="009B3C26"/>
    <w:rsid w:val="009B5700"/>
    <w:rsid w:val="009B62DB"/>
    <w:rsid w:val="009B6829"/>
    <w:rsid w:val="009B6DF2"/>
    <w:rsid w:val="009B7033"/>
    <w:rsid w:val="009C1586"/>
    <w:rsid w:val="009C1D24"/>
    <w:rsid w:val="009C22EA"/>
    <w:rsid w:val="009C242F"/>
    <w:rsid w:val="009C2A03"/>
    <w:rsid w:val="009C2E84"/>
    <w:rsid w:val="009C3A2E"/>
    <w:rsid w:val="009C5F6C"/>
    <w:rsid w:val="009C5FA2"/>
    <w:rsid w:val="009C6D0D"/>
    <w:rsid w:val="009C7DE5"/>
    <w:rsid w:val="009D0E8A"/>
    <w:rsid w:val="009D2B42"/>
    <w:rsid w:val="009D3404"/>
    <w:rsid w:val="009D46AA"/>
    <w:rsid w:val="009D514A"/>
    <w:rsid w:val="009D5506"/>
    <w:rsid w:val="009D65F9"/>
    <w:rsid w:val="009D7EEB"/>
    <w:rsid w:val="009E0356"/>
    <w:rsid w:val="009E038F"/>
    <w:rsid w:val="009E1755"/>
    <w:rsid w:val="009E19BC"/>
    <w:rsid w:val="009E1AC7"/>
    <w:rsid w:val="009E1DEF"/>
    <w:rsid w:val="009E2B81"/>
    <w:rsid w:val="009E45A9"/>
    <w:rsid w:val="009E4704"/>
    <w:rsid w:val="009E49B3"/>
    <w:rsid w:val="009E51B6"/>
    <w:rsid w:val="009E6BF5"/>
    <w:rsid w:val="009E7F37"/>
    <w:rsid w:val="009E7FBD"/>
    <w:rsid w:val="009F036E"/>
    <w:rsid w:val="009F0A38"/>
    <w:rsid w:val="009F0D5F"/>
    <w:rsid w:val="009F1513"/>
    <w:rsid w:val="009F3759"/>
    <w:rsid w:val="009F3A00"/>
    <w:rsid w:val="009F7A93"/>
    <w:rsid w:val="00A00088"/>
    <w:rsid w:val="00A0148F"/>
    <w:rsid w:val="00A014B0"/>
    <w:rsid w:val="00A025C6"/>
    <w:rsid w:val="00A05A0F"/>
    <w:rsid w:val="00A05DD8"/>
    <w:rsid w:val="00A05F8B"/>
    <w:rsid w:val="00A06DE2"/>
    <w:rsid w:val="00A10A8B"/>
    <w:rsid w:val="00A11E40"/>
    <w:rsid w:val="00A11FCF"/>
    <w:rsid w:val="00A14336"/>
    <w:rsid w:val="00A1472C"/>
    <w:rsid w:val="00A1699E"/>
    <w:rsid w:val="00A16CC3"/>
    <w:rsid w:val="00A17AB4"/>
    <w:rsid w:val="00A237F5"/>
    <w:rsid w:val="00A2483A"/>
    <w:rsid w:val="00A24DF8"/>
    <w:rsid w:val="00A25A45"/>
    <w:rsid w:val="00A27988"/>
    <w:rsid w:val="00A30917"/>
    <w:rsid w:val="00A33D02"/>
    <w:rsid w:val="00A36E0F"/>
    <w:rsid w:val="00A36EA8"/>
    <w:rsid w:val="00A36F7D"/>
    <w:rsid w:val="00A37273"/>
    <w:rsid w:val="00A42070"/>
    <w:rsid w:val="00A4395A"/>
    <w:rsid w:val="00A43AFD"/>
    <w:rsid w:val="00A44AB6"/>
    <w:rsid w:val="00A44E60"/>
    <w:rsid w:val="00A451C2"/>
    <w:rsid w:val="00A45DC2"/>
    <w:rsid w:val="00A4630E"/>
    <w:rsid w:val="00A46394"/>
    <w:rsid w:val="00A46769"/>
    <w:rsid w:val="00A471F7"/>
    <w:rsid w:val="00A505AA"/>
    <w:rsid w:val="00A51869"/>
    <w:rsid w:val="00A51BC5"/>
    <w:rsid w:val="00A52340"/>
    <w:rsid w:val="00A5315D"/>
    <w:rsid w:val="00A53B47"/>
    <w:rsid w:val="00A54680"/>
    <w:rsid w:val="00A54F3C"/>
    <w:rsid w:val="00A5564D"/>
    <w:rsid w:val="00A5583C"/>
    <w:rsid w:val="00A56BE7"/>
    <w:rsid w:val="00A56C67"/>
    <w:rsid w:val="00A57E23"/>
    <w:rsid w:val="00A60190"/>
    <w:rsid w:val="00A62412"/>
    <w:rsid w:val="00A63C12"/>
    <w:rsid w:val="00A6454B"/>
    <w:rsid w:val="00A65912"/>
    <w:rsid w:val="00A65BAD"/>
    <w:rsid w:val="00A7081F"/>
    <w:rsid w:val="00A71DE9"/>
    <w:rsid w:val="00A71E15"/>
    <w:rsid w:val="00A71F70"/>
    <w:rsid w:val="00A726A2"/>
    <w:rsid w:val="00A728FE"/>
    <w:rsid w:val="00A7293F"/>
    <w:rsid w:val="00A736C9"/>
    <w:rsid w:val="00A75CFF"/>
    <w:rsid w:val="00A77C4C"/>
    <w:rsid w:val="00A8016A"/>
    <w:rsid w:val="00A80D1F"/>
    <w:rsid w:val="00A81D54"/>
    <w:rsid w:val="00A8399C"/>
    <w:rsid w:val="00A83EAF"/>
    <w:rsid w:val="00A84904"/>
    <w:rsid w:val="00A85462"/>
    <w:rsid w:val="00A92256"/>
    <w:rsid w:val="00A934CB"/>
    <w:rsid w:val="00A93C21"/>
    <w:rsid w:val="00A950A9"/>
    <w:rsid w:val="00A97468"/>
    <w:rsid w:val="00AA0C6B"/>
    <w:rsid w:val="00AA0EF2"/>
    <w:rsid w:val="00AA24F6"/>
    <w:rsid w:val="00AA2A51"/>
    <w:rsid w:val="00AA34EE"/>
    <w:rsid w:val="00AA4A24"/>
    <w:rsid w:val="00AA5529"/>
    <w:rsid w:val="00AA6CD3"/>
    <w:rsid w:val="00AA7A6B"/>
    <w:rsid w:val="00AB043F"/>
    <w:rsid w:val="00AB314A"/>
    <w:rsid w:val="00AB33B7"/>
    <w:rsid w:val="00AB5655"/>
    <w:rsid w:val="00AB5CE9"/>
    <w:rsid w:val="00AC2293"/>
    <w:rsid w:val="00AC23C4"/>
    <w:rsid w:val="00AC31D3"/>
    <w:rsid w:val="00AC3AC9"/>
    <w:rsid w:val="00AC6569"/>
    <w:rsid w:val="00AC6D13"/>
    <w:rsid w:val="00AD07CE"/>
    <w:rsid w:val="00AD0F34"/>
    <w:rsid w:val="00AD1510"/>
    <w:rsid w:val="00AD1A35"/>
    <w:rsid w:val="00AD25E2"/>
    <w:rsid w:val="00AD2E7B"/>
    <w:rsid w:val="00AD37E7"/>
    <w:rsid w:val="00AD3E47"/>
    <w:rsid w:val="00AD669F"/>
    <w:rsid w:val="00AD6D8E"/>
    <w:rsid w:val="00AE1E38"/>
    <w:rsid w:val="00AE2494"/>
    <w:rsid w:val="00AE4556"/>
    <w:rsid w:val="00AE4DB2"/>
    <w:rsid w:val="00AE55B2"/>
    <w:rsid w:val="00AE5E35"/>
    <w:rsid w:val="00AE5EDB"/>
    <w:rsid w:val="00AE60AD"/>
    <w:rsid w:val="00AE6578"/>
    <w:rsid w:val="00AE6A39"/>
    <w:rsid w:val="00AE7D31"/>
    <w:rsid w:val="00AE7DD4"/>
    <w:rsid w:val="00AF03A5"/>
    <w:rsid w:val="00AF0550"/>
    <w:rsid w:val="00AF0D44"/>
    <w:rsid w:val="00AF255F"/>
    <w:rsid w:val="00AF338B"/>
    <w:rsid w:val="00AF4B11"/>
    <w:rsid w:val="00AF4F05"/>
    <w:rsid w:val="00AF5C2A"/>
    <w:rsid w:val="00AF629B"/>
    <w:rsid w:val="00AF6D8D"/>
    <w:rsid w:val="00AF785D"/>
    <w:rsid w:val="00AF7962"/>
    <w:rsid w:val="00B0163B"/>
    <w:rsid w:val="00B03D26"/>
    <w:rsid w:val="00B057A9"/>
    <w:rsid w:val="00B05915"/>
    <w:rsid w:val="00B06D4B"/>
    <w:rsid w:val="00B07C0E"/>
    <w:rsid w:val="00B10442"/>
    <w:rsid w:val="00B1115A"/>
    <w:rsid w:val="00B11C94"/>
    <w:rsid w:val="00B1290E"/>
    <w:rsid w:val="00B12C66"/>
    <w:rsid w:val="00B12D90"/>
    <w:rsid w:val="00B14A73"/>
    <w:rsid w:val="00B14F6B"/>
    <w:rsid w:val="00B157BE"/>
    <w:rsid w:val="00B20028"/>
    <w:rsid w:val="00B20AFA"/>
    <w:rsid w:val="00B21413"/>
    <w:rsid w:val="00B214D5"/>
    <w:rsid w:val="00B22E31"/>
    <w:rsid w:val="00B22F41"/>
    <w:rsid w:val="00B23053"/>
    <w:rsid w:val="00B24D61"/>
    <w:rsid w:val="00B273D4"/>
    <w:rsid w:val="00B27BED"/>
    <w:rsid w:val="00B31EEE"/>
    <w:rsid w:val="00B33175"/>
    <w:rsid w:val="00B33410"/>
    <w:rsid w:val="00B359CF"/>
    <w:rsid w:val="00B35F81"/>
    <w:rsid w:val="00B363F0"/>
    <w:rsid w:val="00B36D74"/>
    <w:rsid w:val="00B36D8A"/>
    <w:rsid w:val="00B370BA"/>
    <w:rsid w:val="00B40C08"/>
    <w:rsid w:val="00B42780"/>
    <w:rsid w:val="00B4348A"/>
    <w:rsid w:val="00B43A5B"/>
    <w:rsid w:val="00B44003"/>
    <w:rsid w:val="00B44703"/>
    <w:rsid w:val="00B45AA2"/>
    <w:rsid w:val="00B46397"/>
    <w:rsid w:val="00B4654B"/>
    <w:rsid w:val="00B50FE2"/>
    <w:rsid w:val="00B52DB2"/>
    <w:rsid w:val="00B534C2"/>
    <w:rsid w:val="00B534EC"/>
    <w:rsid w:val="00B544E6"/>
    <w:rsid w:val="00B549EF"/>
    <w:rsid w:val="00B56576"/>
    <w:rsid w:val="00B56CCC"/>
    <w:rsid w:val="00B609BE"/>
    <w:rsid w:val="00B61D20"/>
    <w:rsid w:val="00B64221"/>
    <w:rsid w:val="00B65CF6"/>
    <w:rsid w:val="00B65CF8"/>
    <w:rsid w:val="00B66209"/>
    <w:rsid w:val="00B6624C"/>
    <w:rsid w:val="00B670A2"/>
    <w:rsid w:val="00B71043"/>
    <w:rsid w:val="00B7104A"/>
    <w:rsid w:val="00B73589"/>
    <w:rsid w:val="00B7469C"/>
    <w:rsid w:val="00B765EA"/>
    <w:rsid w:val="00B77802"/>
    <w:rsid w:val="00B80359"/>
    <w:rsid w:val="00B815BA"/>
    <w:rsid w:val="00B822C8"/>
    <w:rsid w:val="00B82D3B"/>
    <w:rsid w:val="00B8391C"/>
    <w:rsid w:val="00B83E15"/>
    <w:rsid w:val="00B84131"/>
    <w:rsid w:val="00B84EC1"/>
    <w:rsid w:val="00B8523C"/>
    <w:rsid w:val="00B85BD6"/>
    <w:rsid w:val="00B8609D"/>
    <w:rsid w:val="00B87CDC"/>
    <w:rsid w:val="00B902DB"/>
    <w:rsid w:val="00B93D28"/>
    <w:rsid w:val="00B9422B"/>
    <w:rsid w:val="00B94BA5"/>
    <w:rsid w:val="00B94D48"/>
    <w:rsid w:val="00B9663C"/>
    <w:rsid w:val="00B96994"/>
    <w:rsid w:val="00B96D47"/>
    <w:rsid w:val="00B976E0"/>
    <w:rsid w:val="00BA0DD4"/>
    <w:rsid w:val="00BA1A18"/>
    <w:rsid w:val="00BA233E"/>
    <w:rsid w:val="00BA2C3C"/>
    <w:rsid w:val="00BA4DED"/>
    <w:rsid w:val="00BA4DFE"/>
    <w:rsid w:val="00BA4E3E"/>
    <w:rsid w:val="00BA53E6"/>
    <w:rsid w:val="00BA730B"/>
    <w:rsid w:val="00BA7568"/>
    <w:rsid w:val="00BA7680"/>
    <w:rsid w:val="00BB010E"/>
    <w:rsid w:val="00BB0BB2"/>
    <w:rsid w:val="00BB0FF6"/>
    <w:rsid w:val="00BB0FF8"/>
    <w:rsid w:val="00BB14FB"/>
    <w:rsid w:val="00BB4698"/>
    <w:rsid w:val="00BB4732"/>
    <w:rsid w:val="00BB5004"/>
    <w:rsid w:val="00BB5ECC"/>
    <w:rsid w:val="00BB64FF"/>
    <w:rsid w:val="00BB6EC0"/>
    <w:rsid w:val="00BB7869"/>
    <w:rsid w:val="00BB7CFC"/>
    <w:rsid w:val="00BB7F3E"/>
    <w:rsid w:val="00BC035A"/>
    <w:rsid w:val="00BC22E4"/>
    <w:rsid w:val="00BC4AAE"/>
    <w:rsid w:val="00BC4B71"/>
    <w:rsid w:val="00BC595B"/>
    <w:rsid w:val="00BD1307"/>
    <w:rsid w:val="00BD25E3"/>
    <w:rsid w:val="00BD3082"/>
    <w:rsid w:val="00BD355C"/>
    <w:rsid w:val="00BD593F"/>
    <w:rsid w:val="00BE084D"/>
    <w:rsid w:val="00BE0C7F"/>
    <w:rsid w:val="00BE125D"/>
    <w:rsid w:val="00BE1B9D"/>
    <w:rsid w:val="00BE2006"/>
    <w:rsid w:val="00BE2AA4"/>
    <w:rsid w:val="00BE2AB3"/>
    <w:rsid w:val="00BE513E"/>
    <w:rsid w:val="00BE68A2"/>
    <w:rsid w:val="00BE68BB"/>
    <w:rsid w:val="00BE7A3F"/>
    <w:rsid w:val="00BF0129"/>
    <w:rsid w:val="00BF1A19"/>
    <w:rsid w:val="00BF4171"/>
    <w:rsid w:val="00BF483D"/>
    <w:rsid w:val="00BF4A5E"/>
    <w:rsid w:val="00BF6513"/>
    <w:rsid w:val="00BF6CC1"/>
    <w:rsid w:val="00C00BBF"/>
    <w:rsid w:val="00C02548"/>
    <w:rsid w:val="00C03688"/>
    <w:rsid w:val="00C0407B"/>
    <w:rsid w:val="00C04486"/>
    <w:rsid w:val="00C047E9"/>
    <w:rsid w:val="00C04ED5"/>
    <w:rsid w:val="00C05677"/>
    <w:rsid w:val="00C05734"/>
    <w:rsid w:val="00C05E46"/>
    <w:rsid w:val="00C073C7"/>
    <w:rsid w:val="00C118E2"/>
    <w:rsid w:val="00C11DE5"/>
    <w:rsid w:val="00C127A4"/>
    <w:rsid w:val="00C12C08"/>
    <w:rsid w:val="00C12E6E"/>
    <w:rsid w:val="00C1310D"/>
    <w:rsid w:val="00C13D60"/>
    <w:rsid w:val="00C14CAF"/>
    <w:rsid w:val="00C2057A"/>
    <w:rsid w:val="00C211D4"/>
    <w:rsid w:val="00C215DC"/>
    <w:rsid w:val="00C2161C"/>
    <w:rsid w:val="00C220AD"/>
    <w:rsid w:val="00C23570"/>
    <w:rsid w:val="00C247C4"/>
    <w:rsid w:val="00C24C67"/>
    <w:rsid w:val="00C24D3E"/>
    <w:rsid w:val="00C25AC3"/>
    <w:rsid w:val="00C26494"/>
    <w:rsid w:val="00C26708"/>
    <w:rsid w:val="00C26E6A"/>
    <w:rsid w:val="00C279E6"/>
    <w:rsid w:val="00C30B55"/>
    <w:rsid w:val="00C324D1"/>
    <w:rsid w:val="00C33199"/>
    <w:rsid w:val="00C3327C"/>
    <w:rsid w:val="00C34602"/>
    <w:rsid w:val="00C34900"/>
    <w:rsid w:val="00C351BD"/>
    <w:rsid w:val="00C36726"/>
    <w:rsid w:val="00C36E1D"/>
    <w:rsid w:val="00C3746F"/>
    <w:rsid w:val="00C402D8"/>
    <w:rsid w:val="00C408AC"/>
    <w:rsid w:val="00C409C7"/>
    <w:rsid w:val="00C41016"/>
    <w:rsid w:val="00C4149B"/>
    <w:rsid w:val="00C42910"/>
    <w:rsid w:val="00C44977"/>
    <w:rsid w:val="00C44A18"/>
    <w:rsid w:val="00C44BE3"/>
    <w:rsid w:val="00C45F0A"/>
    <w:rsid w:val="00C479BF"/>
    <w:rsid w:val="00C47D47"/>
    <w:rsid w:val="00C5030A"/>
    <w:rsid w:val="00C51D85"/>
    <w:rsid w:val="00C51F07"/>
    <w:rsid w:val="00C52227"/>
    <w:rsid w:val="00C52EF7"/>
    <w:rsid w:val="00C5731F"/>
    <w:rsid w:val="00C61442"/>
    <w:rsid w:val="00C61E36"/>
    <w:rsid w:val="00C62F08"/>
    <w:rsid w:val="00C62FCC"/>
    <w:rsid w:val="00C63690"/>
    <w:rsid w:val="00C639AE"/>
    <w:rsid w:val="00C63F3B"/>
    <w:rsid w:val="00C64A3E"/>
    <w:rsid w:val="00C65FCC"/>
    <w:rsid w:val="00C66CF3"/>
    <w:rsid w:val="00C670AB"/>
    <w:rsid w:val="00C7202B"/>
    <w:rsid w:val="00C720B7"/>
    <w:rsid w:val="00C75F1B"/>
    <w:rsid w:val="00C7611F"/>
    <w:rsid w:val="00C763D8"/>
    <w:rsid w:val="00C80C56"/>
    <w:rsid w:val="00C83653"/>
    <w:rsid w:val="00C83C73"/>
    <w:rsid w:val="00C83CEF"/>
    <w:rsid w:val="00C84203"/>
    <w:rsid w:val="00C8469A"/>
    <w:rsid w:val="00C86008"/>
    <w:rsid w:val="00C86087"/>
    <w:rsid w:val="00C86216"/>
    <w:rsid w:val="00C865B3"/>
    <w:rsid w:val="00C86704"/>
    <w:rsid w:val="00C86C10"/>
    <w:rsid w:val="00C870E5"/>
    <w:rsid w:val="00C87432"/>
    <w:rsid w:val="00C87D66"/>
    <w:rsid w:val="00C90E00"/>
    <w:rsid w:val="00C917F1"/>
    <w:rsid w:val="00C92123"/>
    <w:rsid w:val="00C926C6"/>
    <w:rsid w:val="00C9272B"/>
    <w:rsid w:val="00C93B9E"/>
    <w:rsid w:val="00C942B5"/>
    <w:rsid w:val="00C947FA"/>
    <w:rsid w:val="00C94E0D"/>
    <w:rsid w:val="00C95DDD"/>
    <w:rsid w:val="00C97003"/>
    <w:rsid w:val="00C97782"/>
    <w:rsid w:val="00CA0D72"/>
    <w:rsid w:val="00CA15EF"/>
    <w:rsid w:val="00CA1CE6"/>
    <w:rsid w:val="00CA1E04"/>
    <w:rsid w:val="00CA46D0"/>
    <w:rsid w:val="00CA4A2F"/>
    <w:rsid w:val="00CA4DB4"/>
    <w:rsid w:val="00CA5A98"/>
    <w:rsid w:val="00CB12EF"/>
    <w:rsid w:val="00CB39A4"/>
    <w:rsid w:val="00CB41F0"/>
    <w:rsid w:val="00CB4567"/>
    <w:rsid w:val="00CB49A8"/>
    <w:rsid w:val="00CB4A32"/>
    <w:rsid w:val="00CB6651"/>
    <w:rsid w:val="00CB6F80"/>
    <w:rsid w:val="00CB75D9"/>
    <w:rsid w:val="00CB7CF1"/>
    <w:rsid w:val="00CC11A7"/>
    <w:rsid w:val="00CC162C"/>
    <w:rsid w:val="00CC2372"/>
    <w:rsid w:val="00CC2931"/>
    <w:rsid w:val="00CC4EB5"/>
    <w:rsid w:val="00CC5220"/>
    <w:rsid w:val="00CC63AB"/>
    <w:rsid w:val="00CC7B6C"/>
    <w:rsid w:val="00CD24FD"/>
    <w:rsid w:val="00CD25C6"/>
    <w:rsid w:val="00CD384E"/>
    <w:rsid w:val="00CD4290"/>
    <w:rsid w:val="00CD4B6E"/>
    <w:rsid w:val="00CD4F05"/>
    <w:rsid w:val="00CD56EC"/>
    <w:rsid w:val="00CD59F2"/>
    <w:rsid w:val="00CD677D"/>
    <w:rsid w:val="00CD6C14"/>
    <w:rsid w:val="00CD700C"/>
    <w:rsid w:val="00CD74D4"/>
    <w:rsid w:val="00CE0143"/>
    <w:rsid w:val="00CE0EDF"/>
    <w:rsid w:val="00CE0FDA"/>
    <w:rsid w:val="00CE28F1"/>
    <w:rsid w:val="00CE33DD"/>
    <w:rsid w:val="00CE5E68"/>
    <w:rsid w:val="00CE67FB"/>
    <w:rsid w:val="00CE7F7A"/>
    <w:rsid w:val="00CF01B7"/>
    <w:rsid w:val="00CF0BE5"/>
    <w:rsid w:val="00CF171D"/>
    <w:rsid w:val="00CF33E6"/>
    <w:rsid w:val="00CF361E"/>
    <w:rsid w:val="00CF3990"/>
    <w:rsid w:val="00CF5478"/>
    <w:rsid w:val="00CF6920"/>
    <w:rsid w:val="00CF6A5E"/>
    <w:rsid w:val="00CF6A83"/>
    <w:rsid w:val="00CF7361"/>
    <w:rsid w:val="00CF77AA"/>
    <w:rsid w:val="00D000EF"/>
    <w:rsid w:val="00D00405"/>
    <w:rsid w:val="00D0137A"/>
    <w:rsid w:val="00D02F43"/>
    <w:rsid w:val="00D03281"/>
    <w:rsid w:val="00D078BD"/>
    <w:rsid w:val="00D11565"/>
    <w:rsid w:val="00D11761"/>
    <w:rsid w:val="00D131D3"/>
    <w:rsid w:val="00D1357D"/>
    <w:rsid w:val="00D13EC9"/>
    <w:rsid w:val="00D145F0"/>
    <w:rsid w:val="00D14D3A"/>
    <w:rsid w:val="00D1693D"/>
    <w:rsid w:val="00D2012C"/>
    <w:rsid w:val="00D22352"/>
    <w:rsid w:val="00D223DD"/>
    <w:rsid w:val="00D225D5"/>
    <w:rsid w:val="00D22BE2"/>
    <w:rsid w:val="00D23541"/>
    <w:rsid w:val="00D23FD8"/>
    <w:rsid w:val="00D24064"/>
    <w:rsid w:val="00D2464B"/>
    <w:rsid w:val="00D2464E"/>
    <w:rsid w:val="00D2467C"/>
    <w:rsid w:val="00D25DD4"/>
    <w:rsid w:val="00D26894"/>
    <w:rsid w:val="00D30DA2"/>
    <w:rsid w:val="00D31405"/>
    <w:rsid w:val="00D31595"/>
    <w:rsid w:val="00D32FFB"/>
    <w:rsid w:val="00D3318B"/>
    <w:rsid w:val="00D33E6A"/>
    <w:rsid w:val="00D34034"/>
    <w:rsid w:val="00D34078"/>
    <w:rsid w:val="00D34FD0"/>
    <w:rsid w:val="00D355A1"/>
    <w:rsid w:val="00D36149"/>
    <w:rsid w:val="00D372B6"/>
    <w:rsid w:val="00D37F5A"/>
    <w:rsid w:val="00D41231"/>
    <w:rsid w:val="00D42904"/>
    <w:rsid w:val="00D42C87"/>
    <w:rsid w:val="00D4425F"/>
    <w:rsid w:val="00D45016"/>
    <w:rsid w:val="00D4595D"/>
    <w:rsid w:val="00D46219"/>
    <w:rsid w:val="00D46458"/>
    <w:rsid w:val="00D471F0"/>
    <w:rsid w:val="00D47311"/>
    <w:rsid w:val="00D47626"/>
    <w:rsid w:val="00D476F7"/>
    <w:rsid w:val="00D503E5"/>
    <w:rsid w:val="00D50866"/>
    <w:rsid w:val="00D52686"/>
    <w:rsid w:val="00D52BFA"/>
    <w:rsid w:val="00D52F87"/>
    <w:rsid w:val="00D54543"/>
    <w:rsid w:val="00D54716"/>
    <w:rsid w:val="00D54B59"/>
    <w:rsid w:val="00D5720D"/>
    <w:rsid w:val="00D57B65"/>
    <w:rsid w:val="00D61DD4"/>
    <w:rsid w:val="00D62F7D"/>
    <w:rsid w:val="00D6314B"/>
    <w:rsid w:val="00D64296"/>
    <w:rsid w:val="00D64695"/>
    <w:rsid w:val="00D6541E"/>
    <w:rsid w:val="00D665FD"/>
    <w:rsid w:val="00D66757"/>
    <w:rsid w:val="00D6699B"/>
    <w:rsid w:val="00D70193"/>
    <w:rsid w:val="00D70FAB"/>
    <w:rsid w:val="00D71F62"/>
    <w:rsid w:val="00D72719"/>
    <w:rsid w:val="00D728DF"/>
    <w:rsid w:val="00D72C34"/>
    <w:rsid w:val="00D72F99"/>
    <w:rsid w:val="00D736EC"/>
    <w:rsid w:val="00D73E97"/>
    <w:rsid w:val="00D74B79"/>
    <w:rsid w:val="00D752E0"/>
    <w:rsid w:val="00D753E2"/>
    <w:rsid w:val="00D75562"/>
    <w:rsid w:val="00D75AEF"/>
    <w:rsid w:val="00D760C0"/>
    <w:rsid w:val="00D76C35"/>
    <w:rsid w:val="00D774A3"/>
    <w:rsid w:val="00D77B44"/>
    <w:rsid w:val="00D77E47"/>
    <w:rsid w:val="00D816E1"/>
    <w:rsid w:val="00D85F6D"/>
    <w:rsid w:val="00D87C98"/>
    <w:rsid w:val="00D9008C"/>
    <w:rsid w:val="00D909B2"/>
    <w:rsid w:val="00D90D0A"/>
    <w:rsid w:val="00D9187B"/>
    <w:rsid w:val="00D91973"/>
    <w:rsid w:val="00D925DF"/>
    <w:rsid w:val="00D92C37"/>
    <w:rsid w:val="00D92CA3"/>
    <w:rsid w:val="00D92D9A"/>
    <w:rsid w:val="00D94993"/>
    <w:rsid w:val="00D955C9"/>
    <w:rsid w:val="00D964FF"/>
    <w:rsid w:val="00D97868"/>
    <w:rsid w:val="00D97D69"/>
    <w:rsid w:val="00D97FD9"/>
    <w:rsid w:val="00DA118B"/>
    <w:rsid w:val="00DA29C1"/>
    <w:rsid w:val="00DA2B40"/>
    <w:rsid w:val="00DA2EB6"/>
    <w:rsid w:val="00DA5CD7"/>
    <w:rsid w:val="00DA5D57"/>
    <w:rsid w:val="00DA5F4D"/>
    <w:rsid w:val="00DA656B"/>
    <w:rsid w:val="00DA6FC5"/>
    <w:rsid w:val="00DB3F8B"/>
    <w:rsid w:val="00DB40E8"/>
    <w:rsid w:val="00DB4B3A"/>
    <w:rsid w:val="00DB68F5"/>
    <w:rsid w:val="00DC2472"/>
    <w:rsid w:val="00DC26BE"/>
    <w:rsid w:val="00DC2E4B"/>
    <w:rsid w:val="00DC413D"/>
    <w:rsid w:val="00DC59D5"/>
    <w:rsid w:val="00DC5CEF"/>
    <w:rsid w:val="00DC5E61"/>
    <w:rsid w:val="00DC6717"/>
    <w:rsid w:val="00DC6B1E"/>
    <w:rsid w:val="00DC6D94"/>
    <w:rsid w:val="00DD06F7"/>
    <w:rsid w:val="00DD0D3C"/>
    <w:rsid w:val="00DD1B04"/>
    <w:rsid w:val="00DD2CC6"/>
    <w:rsid w:val="00DD4858"/>
    <w:rsid w:val="00DD4B3D"/>
    <w:rsid w:val="00DD55F0"/>
    <w:rsid w:val="00DD68A6"/>
    <w:rsid w:val="00DD6CBE"/>
    <w:rsid w:val="00DD6DCC"/>
    <w:rsid w:val="00DD75EF"/>
    <w:rsid w:val="00DE025E"/>
    <w:rsid w:val="00DE22C4"/>
    <w:rsid w:val="00DE2B64"/>
    <w:rsid w:val="00DE3C69"/>
    <w:rsid w:val="00DE526A"/>
    <w:rsid w:val="00DE54CC"/>
    <w:rsid w:val="00DE5EC7"/>
    <w:rsid w:val="00DE66B6"/>
    <w:rsid w:val="00DE673C"/>
    <w:rsid w:val="00DE75DA"/>
    <w:rsid w:val="00DE7D76"/>
    <w:rsid w:val="00DF0168"/>
    <w:rsid w:val="00DF0A6C"/>
    <w:rsid w:val="00DF0C07"/>
    <w:rsid w:val="00DF1B82"/>
    <w:rsid w:val="00DF2970"/>
    <w:rsid w:val="00DF3FE2"/>
    <w:rsid w:val="00DF4138"/>
    <w:rsid w:val="00DF6FD9"/>
    <w:rsid w:val="00DF7117"/>
    <w:rsid w:val="00E00F55"/>
    <w:rsid w:val="00E01899"/>
    <w:rsid w:val="00E01DFD"/>
    <w:rsid w:val="00E0261E"/>
    <w:rsid w:val="00E02A98"/>
    <w:rsid w:val="00E03939"/>
    <w:rsid w:val="00E03D57"/>
    <w:rsid w:val="00E0451C"/>
    <w:rsid w:val="00E04629"/>
    <w:rsid w:val="00E06F94"/>
    <w:rsid w:val="00E06FB0"/>
    <w:rsid w:val="00E07547"/>
    <w:rsid w:val="00E07B84"/>
    <w:rsid w:val="00E11317"/>
    <w:rsid w:val="00E11A1C"/>
    <w:rsid w:val="00E12DC2"/>
    <w:rsid w:val="00E13034"/>
    <w:rsid w:val="00E1379B"/>
    <w:rsid w:val="00E13E10"/>
    <w:rsid w:val="00E14694"/>
    <w:rsid w:val="00E17253"/>
    <w:rsid w:val="00E1763A"/>
    <w:rsid w:val="00E17D3F"/>
    <w:rsid w:val="00E20BC5"/>
    <w:rsid w:val="00E20DB0"/>
    <w:rsid w:val="00E23065"/>
    <w:rsid w:val="00E24032"/>
    <w:rsid w:val="00E2422B"/>
    <w:rsid w:val="00E24732"/>
    <w:rsid w:val="00E25802"/>
    <w:rsid w:val="00E25ED1"/>
    <w:rsid w:val="00E26CD4"/>
    <w:rsid w:val="00E32588"/>
    <w:rsid w:val="00E32D0A"/>
    <w:rsid w:val="00E34219"/>
    <w:rsid w:val="00E34826"/>
    <w:rsid w:val="00E34DAA"/>
    <w:rsid w:val="00E35F0F"/>
    <w:rsid w:val="00E37205"/>
    <w:rsid w:val="00E378DE"/>
    <w:rsid w:val="00E408BB"/>
    <w:rsid w:val="00E40F7A"/>
    <w:rsid w:val="00E4133A"/>
    <w:rsid w:val="00E4318E"/>
    <w:rsid w:val="00E434B6"/>
    <w:rsid w:val="00E4404C"/>
    <w:rsid w:val="00E44456"/>
    <w:rsid w:val="00E44696"/>
    <w:rsid w:val="00E46C77"/>
    <w:rsid w:val="00E47A05"/>
    <w:rsid w:val="00E50C22"/>
    <w:rsid w:val="00E51F51"/>
    <w:rsid w:val="00E52586"/>
    <w:rsid w:val="00E52710"/>
    <w:rsid w:val="00E54408"/>
    <w:rsid w:val="00E545A6"/>
    <w:rsid w:val="00E54780"/>
    <w:rsid w:val="00E55A4D"/>
    <w:rsid w:val="00E55E90"/>
    <w:rsid w:val="00E55EA7"/>
    <w:rsid w:val="00E5681B"/>
    <w:rsid w:val="00E56A72"/>
    <w:rsid w:val="00E56D38"/>
    <w:rsid w:val="00E56FE8"/>
    <w:rsid w:val="00E6193F"/>
    <w:rsid w:val="00E61E8D"/>
    <w:rsid w:val="00E64921"/>
    <w:rsid w:val="00E65325"/>
    <w:rsid w:val="00E67319"/>
    <w:rsid w:val="00E70A4F"/>
    <w:rsid w:val="00E70C9F"/>
    <w:rsid w:val="00E711A1"/>
    <w:rsid w:val="00E716F8"/>
    <w:rsid w:val="00E72170"/>
    <w:rsid w:val="00E72501"/>
    <w:rsid w:val="00E72503"/>
    <w:rsid w:val="00E72EB3"/>
    <w:rsid w:val="00E734BC"/>
    <w:rsid w:val="00E7359E"/>
    <w:rsid w:val="00E74213"/>
    <w:rsid w:val="00E7422E"/>
    <w:rsid w:val="00E75642"/>
    <w:rsid w:val="00E7771D"/>
    <w:rsid w:val="00E808AB"/>
    <w:rsid w:val="00E80D37"/>
    <w:rsid w:val="00E81E7E"/>
    <w:rsid w:val="00E82B80"/>
    <w:rsid w:val="00E831B4"/>
    <w:rsid w:val="00E83363"/>
    <w:rsid w:val="00E83794"/>
    <w:rsid w:val="00E83B0F"/>
    <w:rsid w:val="00E8460B"/>
    <w:rsid w:val="00E858B5"/>
    <w:rsid w:val="00E85E69"/>
    <w:rsid w:val="00E866C6"/>
    <w:rsid w:val="00E86BED"/>
    <w:rsid w:val="00E87BCD"/>
    <w:rsid w:val="00E9059A"/>
    <w:rsid w:val="00E9072C"/>
    <w:rsid w:val="00E90D61"/>
    <w:rsid w:val="00E9163B"/>
    <w:rsid w:val="00E92A8C"/>
    <w:rsid w:val="00E93C91"/>
    <w:rsid w:val="00E94D45"/>
    <w:rsid w:val="00E96C35"/>
    <w:rsid w:val="00E96E54"/>
    <w:rsid w:val="00E97ABE"/>
    <w:rsid w:val="00EA2A8B"/>
    <w:rsid w:val="00EA2BD6"/>
    <w:rsid w:val="00EA3718"/>
    <w:rsid w:val="00EA4A7A"/>
    <w:rsid w:val="00EA4BC4"/>
    <w:rsid w:val="00EA62C0"/>
    <w:rsid w:val="00EA7077"/>
    <w:rsid w:val="00EA7716"/>
    <w:rsid w:val="00EB0264"/>
    <w:rsid w:val="00EB146C"/>
    <w:rsid w:val="00EB2910"/>
    <w:rsid w:val="00EB3FE7"/>
    <w:rsid w:val="00EB41E6"/>
    <w:rsid w:val="00EB45BF"/>
    <w:rsid w:val="00EB45D9"/>
    <w:rsid w:val="00EB4773"/>
    <w:rsid w:val="00EB4822"/>
    <w:rsid w:val="00EB4D80"/>
    <w:rsid w:val="00EB4EEB"/>
    <w:rsid w:val="00EB51E5"/>
    <w:rsid w:val="00EB5F26"/>
    <w:rsid w:val="00EB6474"/>
    <w:rsid w:val="00EB6906"/>
    <w:rsid w:val="00EB6B60"/>
    <w:rsid w:val="00EB6E91"/>
    <w:rsid w:val="00EC09C0"/>
    <w:rsid w:val="00EC2010"/>
    <w:rsid w:val="00EC3D83"/>
    <w:rsid w:val="00EC46CF"/>
    <w:rsid w:val="00EC6FC8"/>
    <w:rsid w:val="00EC7130"/>
    <w:rsid w:val="00ED0587"/>
    <w:rsid w:val="00ED0F97"/>
    <w:rsid w:val="00ED2E5B"/>
    <w:rsid w:val="00ED5655"/>
    <w:rsid w:val="00ED60F0"/>
    <w:rsid w:val="00ED6381"/>
    <w:rsid w:val="00ED699D"/>
    <w:rsid w:val="00ED6DFC"/>
    <w:rsid w:val="00EE015A"/>
    <w:rsid w:val="00EE0421"/>
    <w:rsid w:val="00EE11A3"/>
    <w:rsid w:val="00EE2C18"/>
    <w:rsid w:val="00EE2C1F"/>
    <w:rsid w:val="00EE30FF"/>
    <w:rsid w:val="00EE383E"/>
    <w:rsid w:val="00EE3F47"/>
    <w:rsid w:val="00EE4B17"/>
    <w:rsid w:val="00EE5873"/>
    <w:rsid w:val="00EE6645"/>
    <w:rsid w:val="00EF072E"/>
    <w:rsid w:val="00EF0D7F"/>
    <w:rsid w:val="00EF0E8E"/>
    <w:rsid w:val="00EF1069"/>
    <w:rsid w:val="00EF123A"/>
    <w:rsid w:val="00EF2481"/>
    <w:rsid w:val="00EF51C6"/>
    <w:rsid w:val="00EF53B7"/>
    <w:rsid w:val="00EF5544"/>
    <w:rsid w:val="00EF6103"/>
    <w:rsid w:val="00F016BE"/>
    <w:rsid w:val="00F018AD"/>
    <w:rsid w:val="00F02478"/>
    <w:rsid w:val="00F02A50"/>
    <w:rsid w:val="00F035E2"/>
    <w:rsid w:val="00F03931"/>
    <w:rsid w:val="00F03DEB"/>
    <w:rsid w:val="00F0419E"/>
    <w:rsid w:val="00F05226"/>
    <w:rsid w:val="00F06528"/>
    <w:rsid w:val="00F07A86"/>
    <w:rsid w:val="00F1040B"/>
    <w:rsid w:val="00F1198A"/>
    <w:rsid w:val="00F11E58"/>
    <w:rsid w:val="00F11FCB"/>
    <w:rsid w:val="00F12A72"/>
    <w:rsid w:val="00F13359"/>
    <w:rsid w:val="00F134BF"/>
    <w:rsid w:val="00F14072"/>
    <w:rsid w:val="00F152BC"/>
    <w:rsid w:val="00F15652"/>
    <w:rsid w:val="00F16519"/>
    <w:rsid w:val="00F203F2"/>
    <w:rsid w:val="00F21A3B"/>
    <w:rsid w:val="00F223DD"/>
    <w:rsid w:val="00F24017"/>
    <w:rsid w:val="00F25436"/>
    <w:rsid w:val="00F25CA7"/>
    <w:rsid w:val="00F263AC"/>
    <w:rsid w:val="00F2654C"/>
    <w:rsid w:val="00F26B22"/>
    <w:rsid w:val="00F278D1"/>
    <w:rsid w:val="00F3184D"/>
    <w:rsid w:val="00F32061"/>
    <w:rsid w:val="00F32EF9"/>
    <w:rsid w:val="00F33BA2"/>
    <w:rsid w:val="00F34473"/>
    <w:rsid w:val="00F3549D"/>
    <w:rsid w:val="00F359B1"/>
    <w:rsid w:val="00F35A48"/>
    <w:rsid w:val="00F3650E"/>
    <w:rsid w:val="00F41E83"/>
    <w:rsid w:val="00F432FC"/>
    <w:rsid w:val="00F43A07"/>
    <w:rsid w:val="00F44A87"/>
    <w:rsid w:val="00F45685"/>
    <w:rsid w:val="00F47BED"/>
    <w:rsid w:val="00F47F08"/>
    <w:rsid w:val="00F50365"/>
    <w:rsid w:val="00F50414"/>
    <w:rsid w:val="00F51C12"/>
    <w:rsid w:val="00F51E4C"/>
    <w:rsid w:val="00F52745"/>
    <w:rsid w:val="00F53E54"/>
    <w:rsid w:val="00F56166"/>
    <w:rsid w:val="00F573EF"/>
    <w:rsid w:val="00F6030D"/>
    <w:rsid w:val="00F6036B"/>
    <w:rsid w:val="00F60C44"/>
    <w:rsid w:val="00F6166F"/>
    <w:rsid w:val="00F6389B"/>
    <w:rsid w:val="00F638E9"/>
    <w:rsid w:val="00F639D9"/>
    <w:rsid w:val="00F63D09"/>
    <w:rsid w:val="00F64DFE"/>
    <w:rsid w:val="00F64F23"/>
    <w:rsid w:val="00F64F45"/>
    <w:rsid w:val="00F65057"/>
    <w:rsid w:val="00F651B7"/>
    <w:rsid w:val="00F65E4F"/>
    <w:rsid w:val="00F665E9"/>
    <w:rsid w:val="00F6732E"/>
    <w:rsid w:val="00F70C6C"/>
    <w:rsid w:val="00F7189C"/>
    <w:rsid w:val="00F727C7"/>
    <w:rsid w:val="00F72DE6"/>
    <w:rsid w:val="00F747B3"/>
    <w:rsid w:val="00F74DBB"/>
    <w:rsid w:val="00F75C72"/>
    <w:rsid w:val="00F75CBB"/>
    <w:rsid w:val="00F770A3"/>
    <w:rsid w:val="00F80589"/>
    <w:rsid w:val="00F80F91"/>
    <w:rsid w:val="00F81935"/>
    <w:rsid w:val="00F81BE1"/>
    <w:rsid w:val="00F827CB"/>
    <w:rsid w:val="00F83974"/>
    <w:rsid w:val="00F847CD"/>
    <w:rsid w:val="00F84A22"/>
    <w:rsid w:val="00F86243"/>
    <w:rsid w:val="00F876C9"/>
    <w:rsid w:val="00F90840"/>
    <w:rsid w:val="00F90C21"/>
    <w:rsid w:val="00F91746"/>
    <w:rsid w:val="00F91D00"/>
    <w:rsid w:val="00F92040"/>
    <w:rsid w:val="00F921E7"/>
    <w:rsid w:val="00F92378"/>
    <w:rsid w:val="00F93503"/>
    <w:rsid w:val="00F95E2B"/>
    <w:rsid w:val="00F97D8A"/>
    <w:rsid w:val="00FA00D3"/>
    <w:rsid w:val="00FA143D"/>
    <w:rsid w:val="00FA20E0"/>
    <w:rsid w:val="00FA219A"/>
    <w:rsid w:val="00FB0B4C"/>
    <w:rsid w:val="00FB21A6"/>
    <w:rsid w:val="00FB4262"/>
    <w:rsid w:val="00FB48B3"/>
    <w:rsid w:val="00FB49C7"/>
    <w:rsid w:val="00FB4C09"/>
    <w:rsid w:val="00FB58E8"/>
    <w:rsid w:val="00FB59F0"/>
    <w:rsid w:val="00FB6138"/>
    <w:rsid w:val="00FB67C4"/>
    <w:rsid w:val="00FB6BD4"/>
    <w:rsid w:val="00FC0216"/>
    <w:rsid w:val="00FC19A2"/>
    <w:rsid w:val="00FC22FA"/>
    <w:rsid w:val="00FC2BB5"/>
    <w:rsid w:val="00FC7A83"/>
    <w:rsid w:val="00FD0487"/>
    <w:rsid w:val="00FD0AD6"/>
    <w:rsid w:val="00FD28DD"/>
    <w:rsid w:val="00FD3A54"/>
    <w:rsid w:val="00FD5101"/>
    <w:rsid w:val="00FD6926"/>
    <w:rsid w:val="00FD6EA5"/>
    <w:rsid w:val="00FD7021"/>
    <w:rsid w:val="00FD7592"/>
    <w:rsid w:val="00FE030E"/>
    <w:rsid w:val="00FE0460"/>
    <w:rsid w:val="00FE0A5E"/>
    <w:rsid w:val="00FE0EDE"/>
    <w:rsid w:val="00FE14B5"/>
    <w:rsid w:val="00FE17A4"/>
    <w:rsid w:val="00FE1FB0"/>
    <w:rsid w:val="00FE25AF"/>
    <w:rsid w:val="00FE3621"/>
    <w:rsid w:val="00FE3F9B"/>
    <w:rsid w:val="00FE5AC6"/>
    <w:rsid w:val="00FE61D5"/>
    <w:rsid w:val="00FEF3FE"/>
    <w:rsid w:val="00FF0139"/>
    <w:rsid w:val="00FF0486"/>
    <w:rsid w:val="00FF04CE"/>
    <w:rsid w:val="00FF242A"/>
    <w:rsid w:val="00FF2954"/>
    <w:rsid w:val="00FF2BEF"/>
    <w:rsid w:val="00FF3DA2"/>
    <w:rsid w:val="00FF4888"/>
    <w:rsid w:val="00FF4B4A"/>
    <w:rsid w:val="00FF74A6"/>
    <w:rsid w:val="00FF75B8"/>
    <w:rsid w:val="010FB11F"/>
    <w:rsid w:val="01156E58"/>
    <w:rsid w:val="0163D9DC"/>
    <w:rsid w:val="01683D7B"/>
    <w:rsid w:val="017DB271"/>
    <w:rsid w:val="01A0FF10"/>
    <w:rsid w:val="01D98551"/>
    <w:rsid w:val="01F8078D"/>
    <w:rsid w:val="01FE40D5"/>
    <w:rsid w:val="02BB9DD7"/>
    <w:rsid w:val="031E6258"/>
    <w:rsid w:val="0354C49C"/>
    <w:rsid w:val="03894D2C"/>
    <w:rsid w:val="03995936"/>
    <w:rsid w:val="03A57B82"/>
    <w:rsid w:val="03AEFFD6"/>
    <w:rsid w:val="03C77164"/>
    <w:rsid w:val="03DF2588"/>
    <w:rsid w:val="041C3B74"/>
    <w:rsid w:val="04621927"/>
    <w:rsid w:val="05086FEB"/>
    <w:rsid w:val="0517ED60"/>
    <w:rsid w:val="06411AAD"/>
    <w:rsid w:val="06950BC4"/>
    <w:rsid w:val="06C43A71"/>
    <w:rsid w:val="0787279D"/>
    <w:rsid w:val="07E56F10"/>
    <w:rsid w:val="0806AC02"/>
    <w:rsid w:val="08836E77"/>
    <w:rsid w:val="0910DFC2"/>
    <w:rsid w:val="09545C9E"/>
    <w:rsid w:val="097C4BF4"/>
    <w:rsid w:val="09D45D76"/>
    <w:rsid w:val="09FA7645"/>
    <w:rsid w:val="0A7C0C32"/>
    <w:rsid w:val="0AE0704A"/>
    <w:rsid w:val="0AEAE2A7"/>
    <w:rsid w:val="0BD17E15"/>
    <w:rsid w:val="0BEFF86C"/>
    <w:rsid w:val="0C3F9739"/>
    <w:rsid w:val="0D459C0B"/>
    <w:rsid w:val="0D5243BF"/>
    <w:rsid w:val="0D683541"/>
    <w:rsid w:val="0DF0EB25"/>
    <w:rsid w:val="0E21BF85"/>
    <w:rsid w:val="0E40B189"/>
    <w:rsid w:val="0E618AC8"/>
    <w:rsid w:val="0EF59EDD"/>
    <w:rsid w:val="0F6CC600"/>
    <w:rsid w:val="0FCB93C9"/>
    <w:rsid w:val="0FDB2ECF"/>
    <w:rsid w:val="102608E3"/>
    <w:rsid w:val="10C68213"/>
    <w:rsid w:val="115229C9"/>
    <w:rsid w:val="117BC3CD"/>
    <w:rsid w:val="11DF74B3"/>
    <w:rsid w:val="12BA070E"/>
    <w:rsid w:val="12D8C720"/>
    <w:rsid w:val="12F2519D"/>
    <w:rsid w:val="130FD86B"/>
    <w:rsid w:val="1350C03E"/>
    <w:rsid w:val="13595CD0"/>
    <w:rsid w:val="1359B889"/>
    <w:rsid w:val="140CC575"/>
    <w:rsid w:val="15433591"/>
    <w:rsid w:val="158BA94F"/>
    <w:rsid w:val="159C6A32"/>
    <w:rsid w:val="161A6919"/>
    <w:rsid w:val="171260DB"/>
    <w:rsid w:val="17B5292A"/>
    <w:rsid w:val="17BC69E7"/>
    <w:rsid w:val="17FCA704"/>
    <w:rsid w:val="1878AC26"/>
    <w:rsid w:val="1893FEEE"/>
    <w:rsid w:val="189DBC53"/>
    <w:rsid w:val="18D90E9F"/>
    <w:rsid w:val="190FC955"/>
    <w:rsid w:val="1927906E"/>
    <w:rsid w:val="19907C30"/>
    <w:rsid w:val="199A1D85"/>
    <w:rsid w:val="199C376F"/>
    <w:rsid w:val="19A63980"/>
    <w:rsid w:val="1A813807"/>
    <w:rsid w:val="1B7F1E8B"/>
    <w:rsid w:val="1BE91501"/>
    <w:rsid w:val="1BF8EE2C"/>
    <w:rsid w:val="1CA4BB42"/>
    <w:rsid w:val="1D01C90B"/>
    <w:rsid w:val="1D1AA173"/>
    <w:rsid w:val="1D5AFCF8"/>
    <w:rsid w:val="1D8B93A0"/>
    <w:rsid w:val="1D9862BB"/>
    <w:rsid w:val="1E3D3E91"/>
    <w:rsid w:val="1E60D17A"/>
    <w:rsid w:val="1E97770B"/>
    <w:rsid w:val="1EF91F77"/>
    <w:rsid w:val="1F4D4D2F"/>
    <w:rsid w:val="1F8BA3C1"/>
    <w:rsid w:val="1F8CED1E"/>
    <w:rsid w:val="2048F45E"/>
    <w:rsid w:val="2049F52D"/>
    <w:rsid w:val="204D68EB"/>
    <w:rsid w:val="207789BB"/>
    <w:rsid w:val="20C3FE4C"/>
    <w:rsid w:val="20EE9042"/>
    <w:rsid w:val="2105E3CD"/>
    <w:rsid w:val="21068157"/>
    <w:rsid w:val="2149E617"/>
    <w:rsid w:val="21930755"/>
    <w:rsid w:val="22274F48"/>
    <w:rsid w:val="232E75A5"/>
    <w:rsid w:val="2340AA8C"/>
    <w:rsid w:val="247E9A5B"/>
    <w:rsid w:val="2481FCF9"/>
    <w:rsid w:val="24A4A771"/>
    <w:rsid w:val="24EA1016"/>
    <w:rsid w:val="252F9DFF"/>
    <w:rsid w:val="2548C22B"/>
    <w:rsid w:val="257C74F0"/>
    <w:rsid w:val="25897620"/>
    <w:rsid w:val="2592B118"/>
    <w:rsid w:val="25DF841D"/>
    <w:rsid w:val="26261096"/>
    <w:rsid w:val="26ACEDA9"/>
    <w:rsid w:val="26B36E9B"/>
    <w:rsid w:val="271FE377"/>
    <w:rsid w:val="276116DE"/>
    <w:rsid w:val="27EE91AC"/>
    <w:rsid w:val="280B20FB"/>
    <w:rsid w:val="28469623"/>
    <w:rsid w:val="28AE3039"/>
    <w:rsid w:val="28C60D2C"/>
    <w:rsid w:val="28EC2EBD"/>
    <w:rsid w:val="28FBC839"/>
    <w:rsid w:val="29845490"/>
    <w:rsid w:val="29A2391B"/>
    <w:rsid w:val="29F5EA11"/>
    <w:rsid w:val="2AEF2B8E"/>
    <w:rsid w:val="2B168252"/>
    <w:rsid w:val="2B63A3F0"/>
    <w:rsid w:val="2B8033CE"/>
    <w:rsid w:val="2BD028B1"/>
    <w:rsid w:val="2C372BA9"/>
    <w:rsid w:val="2C6D4EA3"/>
    <w:rsid w:val="2C926471"/>
    <w:rsid w:val="2D349555"/>
    <w:rsid w:val="2D49D33B"/>
    <w:rsid w:val="2E1D1810"/>
    <w:rsid w:val="2F6E79DA"/>
    <w:rsid w:val="2FC1F9D4"/>
    <w:rsid w:val="2FC3BB13"/>
    <w:rsid w:val="30C05D5F"/>
    <w:rsid w:val="312ABCDF"/>
    <w:rsid w:val="314347A5"/>
    <w:rsid w:val="319C7A9D"/>
    <w:rsid w:val="31B340E1"/>
    <w:rsid w:val="31EAF0A8"/>
    <w:rsid w:val="32592E3F"/>
    <w:rsid w:val="325CC78F"/>
    <w:rsid w:val="32619203"/>
    <w:rsid w:val="3331D8D7"/>
    <w:rsid w:val="33515664"/>
    <w:rsid w:val="3388D3FD"/>
    <w:rsid w:val="33D09F5C"/>
    <w:rsid w:val="33FD94FC"/>
    <w:rsid w:val="34A9CB10"/>
    <w:rsid w:val="34B6B078"/>
    <w:rsid w:val="34CC39F8"/>
    <w:rsid w:val="34E2185A"/>
    <w:rsid w:val="351F7484"/>
    <w:rsid w:val="35353A70"/>
    <w:rsid w:val="36376BD9"/>
    <w:rsid w:val="36F993B6"/>
    <w:rsid w:val="37597F99"/>
    <w:rsid w:val="37737739"/>
    <w:rsid w:val="37F0D313"/>
    <w:rsid w:val="3862760B"/>
    <w:rsid w:val="38B62E44"/>
    <w:rsid w:val="38C815CD"/>
    <w:rsid w:val="39251FAD"/>
    <w:rsid w:val="393DC551"/>
    <w:rsid w:val="39C6A4EC"/>
    <w:rsid w:val="3ADFA3FA"/>
    <w:rsid w:val="3AED88AB"/>
    <w:rsid w:val="3AF8FB62"/>
    <w:rsid w:val="3B45A16A"/>
    <w:rsid w:val="3B8A3B8E"/>
    <w:rsid w:val="3B9F56B9"/>
    <w:rsid w:val="3BCF6D58"/>
    <w:rsid w:val="3CD999AD"/>
    <w:rsid w:val="3DA3E668"/>
    <w:rsid w:val="3DAE06D2"/>
    <w:rsid w:val="3DC75FA8"/>
    <w:rsid w:val="3DE10F54"/>
    <w:rsid w:val="3DFB0D7C"/>
    <w:rsid w:val="3E6E4905"/>
    <w:rsid w:val="3EFAFD17"/>
    <w:rsid w:val="3FA622BE"/>
    <w:rsid w:val="3FC83D29"/>
    <w:rsid w:val="3FD00E0A"/>
    <w:rsid w:val="3FD5F366"/>
    <w:rsid w:val="4042061C"/>
    <w:rsid w:val="4099A3AF"/>
    <w:rsid w:val="410AEE1D"/>
    <w:rsid w:val="41126C48"/>
    <w:rsid w:val="4148E87F"/>
    <w:rsid w:val="41C6DA68"/>
    <w:rsid w:val="44126E3E"/>
    <w:rsid w:val="44B305A6"/>
    <w:rsid w:val="44B37A4B"/>
    <w:rsid w:val="44F6B872"/>
    <w:rsid w:val="44F86917"/>
    <w:rsid w:val="4506F492"/>
    <w:rsid w:val="4587177A"/>
    <w:rsid w:val="45FA94BF"/>
    <w:rsid w:val="460CF94B"/>
    <w:rsid w:val="464E7958"/>
    <w:rsid w:val="46677170"/>
    <w:rsid w:val="46C5ED0C"/>
    <w:rsid w:val="470BF32A"/>
    <w:rsid w:val="47C2B675"/>
    <w:rsid w:val="4882F799"/>
    <w:rsid w:val="48AF74AC"/>
    <w:rsid w:val="4920A9FE"/>
    <w:rsid w:val="49F527B3"/>
    <w:rsid w:val="4ACC192F"/>
    <w:rsid w:val="4AE2050A"/>
    <w:rsid w:val="4B3B3EC4"/>
    <w:rsid w:val="4B47D161"/>
    <w:rsid w:val="4B5FAAD6"/>
    <w:rsid w:val="4B6A5A7B"/>
    <w:rsid w:val="4C363435"/>
    <w:rsid w:val="4CA5A3FF"/>
    <w:rsid w:val="4CDC726E"/>
    <w:rsid w:val="4D28B73F"/>
    <w:rsid w:val="4D73AA67"/>
    <w:rsid w:val="4D85E5A5"/>
    <w:rsid w:val="4DBDFD2C"/>
    <w:rsid w:val="4E4953FB"/>
    <w:rsid w:val="4E5D403E"/>
    <w:rsid w:val="4E716B39"/>
    <w:rsid w:val="4E890A29"/>
    <w:rsid w:val="4E9D53DC"/>
    <w:rsid w:val="4F254380"/>
    <w:rsid w:val="5031786C"/>
    <w:rsid w:val="504B5F29"/>
    <w:rsid w:val="5050533A"/>
    <w:rsid w:val="509E7400"/>
    <w:rsid w:val="50BFD566"/>
    <w:rsid w:val="513C0A98"/>
    <w:rsid w:val="5170009A"/>
    <w:rsid w:val="51ADD335"/>
    <w:rsid w:val="51CEAC67"/>
    <w:rsid w:val="51F51842"/>
    <w:rsid w:val="5204362F"/>
    <w:rsid w:val="526E1283"/>
    <w:rsid w:val="527439EC"/>
    <w:rsid w:val="527F30FC"/>
    <w:rsid w:val="52C097B1"/>
    <w:rsid w:val="52D529A4"/>
    <w:rsid w:val="532D8A03"/>
    <w:rsid w:val="536919AE"/>
    <w:rsid w:val="541A5CE3"/>
    <w:rsid w:val="541D09E2"/>
    <w:rsid w:val="541EFC8E"/>
    <w:rsid w:val="543F1E46"/>
    <w:rsid w:val="54A77D4B"/>
    <w:rsid w:val="54A9DA66"/>
    <w:rsid w:val="5503AAB8"/>
    <w:rsid w:val="555C351F"/>
    <w:rsid w:val="556795C1"/>
    <w:rsid w:val="55967190"/>
    <w:rsid w:val="55B2FB2E"/>
    <w:rsid w:val="5667E79E"/>
    <w:rsid w:val="567793BB"/>
    <w:rsid w:val="56A925F1"/>
    <w:rsid w:val="56F55148"/>
    <w:rsid w:val="57344F25"/>
    <w:rsid w:val="57C08ACA"/>
    <w:rsid w:val="57CA4523"/>
    <w:rsid w:val="57E51E48"/>
    <w:rsid w:val="583018E2"/>
    <w:rsid w:val="58CA7EE0"/>
    <w:rsid w:val="59A092A5"/>
    <w:rsid w:val="5A5D911A"/>
    <w:rsid w:val="5A63E95D"/>
    <w:rsid w:val="5AABAFB9"/>
    <w:rsid w:val="5ACE34A0"/>
    <w:rsid w:val="5B62C93E"/>
    <w:rsid w:val="5BFCA8E4"/>
    <w:rsid w:val="5CD4CB11"/>
    <w:rsid w:val="5D01B17C"/>
    <w:rsid w:val="5D4427EF"/>
    <w:rsid w:val="5D9FADB3"/>
    <w:rsid w:val="5E3A9BDD"/>
    <w:rsid w:val="5E77CAF2"/>
    <w:rsid w:val="5F10E241"/>
    <w:rsid w:val="5F50782D"/>
    <w:rsid w:val="5F63390C"/>
    <w:rsid w:val="5F6E2C42"/>
    <w:rsid w:val="5F70F97E"/>
    <w:rsid w:val="5FB25B7B"/>
    <w:rsid w:val="5FD8787F"/>
    <w:rsid w:val="600CC041"/>
    <w:rsid w:val="6030AA2D"/>
    <w:rsid w:val="60545882"/>
    <w:rsid w:val="60C9A2B1"/>
    <w:rsid w:val="60CC54A3"/>
    <w:rsid w:val="61059852"/>
    <w:rsid w:val="61108195"/>
    <w:rsid w:val="61953A16"/>
    <w:rsid w:val="61A5DE83"/>
    <w:rsid w:val="62056752"/>
    <w:rsid w:val="62EBEC01"/>
    <w:rsid w:val="632B9CC2"/>
    <w:rsid w:val="632F850B"/>
    <w:rsid w:val="63400F99"/>
    <w:rsid w:val="634CF88A"/>
    <w:rsid w:val="637CF54D"/>
    <w:rsid w:val="6383F00D"/>
    <w:rsid w:val="63E0426D"/>
    <w:rsid w:val="647D4F97"/>
    <w:rsid w:val="6572682C"/>
    <w:rsid w:val="65A151D1"/>
    <w:rsid w:val="65B76E07"/>
    <w:rsid w:val="65DF1856"/>
    <w:rsid w:val="6686436C"/>
    <w:rsid w:val="6732CAC4"/>
    <w:rsid w:val="67493E5C"/>
    <w:rsid w:val="6776E775"/>
    <w:rsid w:val="677F0B7C"/>
    <w:rsid w:val="67955FE0"/>
    <w:rsid w:val="685B9E0D"/>
    <w:rsid w:val="6866E7E4"/>
    <w:rsid w:val="68728084"/>
    <w:rsid w:val="68F1FE6E"/>
    <w:rsid w:val="69880B32"/>
    <w:rsid w:val="6AD505FE"/>
    <w:rsid w:val="6AF52AA7"/>
    <w:rsid w:val="6B81F06C"/>
    <w:rsid w:val="6B8CEF79"/>
    <w:rsid w:val="6C0327EF"/>
    <w:rsid w:val="6C60B517"/>
    <w:rsid w:val="6CE6B03A"/>
    <w:rsid w:val="6E7CBA85"/>
    <w:rsid w:val="6E9D01BD"/>
    <w:rsid w:val="6EA5BE6B"/>
    <w:rsid w:val="6EBA7E6C"/>
    <w:rsid w:val="6EFD2BE5"/>
    <w:rsid w:val="6F1BF489"/>
    <w:rsid w:val="6F2B9B08"/>
    <w:rsid w:val="6F2CBE14"/>
    <w:rsid w:val="6F2F9ABA"/>
    <w:rsid w:val="6F4798EA"/>
    <w:rsid w:val="6FD3E943"/>
    <w:rsid w:val="6FD447C1"/>
    <w:rsid w:val="7039D64E"/>
    <w:rsid w:val="703DBCD3"/>
    <w:rsid w:val="7047C98A"/>
    <w:rsid w:val="708F1E83"/>
    <w:rsid w:val="70CAE9ED"/>
    <w:rsid w:val="71645169"/>
    <w:rsid w:val="7181B733"/>
    <w:rsid w:val="71F2F13F"/>
    <w:rsid w:val="724377AA"/>
    <w:rsid w:val="7273252F"/>
    <w:rsid w:val="727435B6"/>
    <w:rsid w:val="72F1C878"/>
    <w:rsid w:val="73368DDE"/>
    <w:rsid w:val="736E6FBE"/>
    <w:rsid w:val="73B2C41E"/>
    <w:rsid w:val="74706F33"/>
    <w:rsid w:val="74EDA1B9"/>
    <w:rsid w:val="75397FC7"/>
    <w:rsid w:val="75553286"/>
    <w:rsid w:val="7560BEE0"/>
    <w:rsid w:val="7563CD7C"/>
    <w:rsid w:val="757AC3E8"/>
    <w:rsid w:val="7593832D"/>
    <w:rsid w:val="76061025"/>
    <w:rsid w:val="767155F8"/>
    <w:rsid w:val="77118668"/>
    <w:rsid w:val="77847F7F"/>
    <w:rsid w:val="7794B760"/>
    <w:rsid w:val="77EA26A3"/>
    <w:rsid w:val="7871EE98"/>
    <w:rsid w:val="78747584"/>
    <w:rsid w:val="7926318F"/>
    <w:rsid w:val="7962A15A"/>
    <w:rsid w:val="79B48D14"/>
    <w:rsid w:val="7A00E64C"/>
    <w:rsid w:val="7A3A144B"/>
    <w:rsid w:val="7A92CD8B"/>
    <w:rsid w:val="7AA96365"/>
    <w:rsid w:val="7AACB5A7"/>
    <w:rsid w:val="7B625C64"/>
    <w:rsid w:val="7BBDC8E6"/>
    <w:rsid w:val="7BFC7A2E"/>
    <w:rsid w:val="7C1B743E"/>
    <w:rsid w:val="7C542314"/>
    <w:rsid w:val="7CC429DC"/>
    <w:rsid w:val="7CD79AED"/>
    <w:rsid w:val="7CE1DD87"/>
    <w:rsid w:val="7D0B73EC"/>
    <w:rsid w:val="7D27D9DC"/>
    <w:rsid w:val="7D924E30"/>
    <w:rsid w:val="7DEB6428"/>
    <w:rsid w:val="7E07920F"/>
    <w:rsid w:val="7E1888AB"/>
    <w:rsid w:val="7E222512"/>
    <w:rsid w:val="7E40A88A"/>
    <w:rsid w:val="7F5509F8"/>
    <w:rsid w:val="7F67BC5B"/>
    <w:rsid w:val="7F8E0D86"/>
    <w:rsid w:val="7FD1DF36"/>
    <w:rsid w:val="7FE90C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5CA92"/>
  <w15:docId w15:val="{7A7CC3DF-B6FE-48B5-B7DA-D1E1FA8C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528"/>
    <w:pPr>
      <w:spacing w:after="200" w:line="276" w:lineRule="auto"/>
    </w:pPr>
  </w:style>
  <w:style w:type="paragraph" w:styleId="Naslov10">
    <w:name w:val="heading 1"/>
    <w:basedOn w:val="Normal"/>
    <w:next w:val="Normal"/>
    <w:link w:val="Naslov1Char"/>
    <w:uiPriority w:val="9"/>
    <w:qFormat/>
    <w:rsid w:val="0009292C"/>
    <w:pPr>
      <w:keepNext/>
      <w:tabs>
        <w:tab w:val="left" w:pos="3915"/>
      </w:tabs>
      <w:suppressAutoHyphens/>
      <w:autoSpaceDN w:val="0"/>
      <w:spacing w:after="120"/>
      <w:jc w:val="both"/>
      <w:textAlignment w:val="baseline"/>
      <w:outlineLvl w:val="0"/>
    </w:pPr>
    <w:rPr>
      <w:rFonts w:ascii="Times New Roman" w:eastAsia="Times New Roman" w:hAnsi="Times New Roman" w:cs="Times New Roman"/>
      <w:b/>
      <w:sz w:val="24"/>
      <w:szCs w:val="24"/>
    </w:rPr>
  </w:style>
  <w:style w:type="paragraph" w:styleId="Naslov20">
    <w:name w:val="heading 2"/>
    <w:basedOn w:val="Normal"/>
    <w:next w:val="Normal"/>
    <w:link w:val="Naslov2Char"/>
    <w:uiPriority w:val="9"/>
    <w:unhideWhenUsed/>
    <w:qFormat/>
    <w:rsid w:val="00AE7D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A4E3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A4E3E"/>
    <w:rPr>
      <w:rFonts w:ascii="Segoe UI" w:hAnsi="Segoe UI" w:cs="Segoe UI"/>
      <w:sz w:val="18"/>
      <w:szCs w:val="18"/>
    </w:rPr>
  </w:style>
  <w:style w:type="paragraph" w:styleId="Odlomakpopisa">
    <w:name w:val="List Paragraph"/>
    <w:basedOn w:val="Normal"/>
    <w:link w:val="OdlomakpopisaChar"/>
    <w:uiPriority w:val="34"/>
    <w:qFormat/>
    <w:rsid w:val="0009292C"/>
    <w:pPr>
      <w:ind w:left="720"/>
      <w:contextualSpacing/>
    </w:pPr>
  </w:style>
  <w:style w:type="character" w:customStyle="1" w:styleId="Naslov1Char">
    <w:name w:val="Naslov 1 Char"/>
    <w:basedOn w:val="Zadanifontodlomka"/>
    <w:link w:val="Naslov10"/>
    <w:uiPriority w:val="9"/>
    <w:rsid w:val="0009292C"/>
    <w:rPr>
      <w:rFonts w:ascii="Times New Roman" w:eastAsia="Times New Roman" w:hAnsi="Times New Roman" w:cs="Times New Roman"/>
      <w:b/>
      <w:sz w:val="24"/>
      <w:szCs w:val="24"/>
    </w:rPr>
  </w:style>
  <w:style w:type="paragraph" w:styleId="Tijeloteksta2">
    <w:name w:val="Body Text 2"/>
    <w:basedOn w:val="Normal"/>
    <w:link w:val="Tijeloteksta2Char"/>
    <w:uiPriority w:val="99"/>
    <w:unhideWhenUsed/>
    <w:rsid w:val="0009292C"/>
    <w:pPr>
      <w:spacing w:after="120" w:line="480" w:lineRule="auto"/>
    </w:pPr>
    <w:rPr>
      <w:rFonts w:ascii="Cambria" w:eastAsia="Times New Roman" w:hAnsi="Cambria" w:cs="Times New Roman"/>
    </w:rPr>
  </w:style>
  <w:style w:type="character" w:customStyle="1" w:styleId="Tijeloteksta2Char">
    <w:name w:val="Tijelo teksta 2 Char"/>
    <w:basedOn w:val="Zadanifontodlomka"/>
    <w:link w:val="Tijeloteksta2"/>
    <w:uiPriority w:val="99"/>
    <w:rsid w:val="0009292C"/>
    <w:rPr>
      <w:rFonts w:ascii="Cambria" w:eastAsia="Times New Roman" w:hAnsi="Cambria" w:cs="Times New Roman"/>
    </w:rPr>
  </w:style>
  <w:style w:type="paragraph" w:styleId="Tijeloteksta">
    <w:name w:val="Body Text"/>
    <w:basedOn w:val="Normal"/>
    <w:link w:val="TijelotekstaChar"/>
    <w:uiPriority w:val="99"/>
    <w:unhideWhenUsed/>
    <w:rsid w:val="0009292C"/>
    <w:pPr>
      <w:spacing w:after="120"/>
    </w:pPr>
  </w:style>
  <w:style w:type="character" w:customStyle="1" w:styleId="TijelotekstaChar">
    <w:name w:val="Tijelo teksta Char"/>
    <w:basedOn w:val="Zadanifontodlomka"/>
    <w:link w:val="Tijeloteksta"/>
    <w:uiPriority w:val="99"/>
    <w:rsid w:val="0009292C"/>
  </w:style>
  <w:style w:type="paragraph" w:customStyle="1" w:styleId="xl81">
    <w:name w:val="xl81"/>
    <w:basedOn w:val="Normal"/>
    <w:rsid w:val="0009292C"/>
    <w:pPr>
      <w:spacing w:before="100" w:beforeAutospacing="1" w:after="100" w:afterAutospacing="1" w:line="240" w:lineRule="auto"/>
      <w:textAlignment w:val="center"/>
    </w:pPr>
    <w:rPr>
      <w:rFonts w:ascii="Verdana" w:eastAsia="Times New Roman" w:hAnsi="Verdana" w:cs="Times New Roman"/>
      <w:b/>
      <w:bCs/>
      <w:sz w:val="28"/>
      <w:szCs w:val="28"/>
      <w:lang w:eastAsia="hr-HR"/>
    </w:rPr>
  </w:style>
  <w:style w:type="character" w:styleId="Referencakomentara">
    <w:name w:val="annotation reference"/>
    <w:basedOn w:val="Zadanifontodlomka"/>
    <w:uiPriority w:val="99"/>
    <w:semiHidden/>
    <w:unhideWhenUsed/>
    <w:rsid w:val="00C24C67"/>
    <w:rPr>
      <w:sz w:val="16"/>
      <w:szCs w:val="16"/>
    </w:rPr>
  </w:style>
  <w:style w:type="paragraph" w:styleId="Tekstkomentara">
    <w:name w:val="annotation text"/>
    <w:basedOn w:val="Normal"/>
    <w:link w:val="TekstkomentaraChar"/>
    <w:uiPriority w:val="99"/>
    <w:unhideWhenUsed/>
    <w:rsid w:val="00C24C67"/>
    <w:pPr>
      <w:spacing w:after="160" w:line="240" w:lineRule="auto"/>
    </w:pPr>
    <w:rPr>
      <w:sz w:val="20"/>
      <w:szCs w:val="20"/>
    </w:rPr>
  </w:style>
  <w:style w:type="character" w:customStyle="1" w:styleId="TekstkomentaraChar">
    <w:name w:val="Tekst komentara Char"/>
    <w:basedOn w:val="Zadanifontodlomka"/>
    <w:link w:val="Tekstkomentara"/>
    <w:uiPriority w:val="99"/>
    <w:rsid w:val="00C24C67"/>
    <w:rPr>
      <w:sz w:val="20"/>
      <w:szCs w:val="20"/>
    </w:rPr>
  </w:style>
  <w:style w:type="paragraph" w:customStyle="1" w:styleId="Default">
    <w:name w:val="Default"/>
    <w:rsid w:val="00C24C67"/>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210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210ABC"/>
    <w:rPr>
      <w:color w:val="0563C1" w:themeColor="hyperlink"/>
      <w:u w:val="single"/>
    </w:rPr>
  </w:style>
  <w:style w:type="paragraph" w:customStyle="1" w:styleId="Naslov2">
    <w:name w:val="Naslov2"/>
    <w:basedOn w:val="Normal"/>
    <w:link w:val="Naslov2Char0"/>
    <w:rsid w:val="006E10F1"/>
    <w:pPr>
      <w:numPr>
        <w:ilvl w:val="1"/>
        <w:numId w:val="7"/>
      </w:numPr>
      <w:spacing w:after="160" w:line="259" w:lineRule="auto"/>
      <w:ind w:left="432"/>
    </w:pPr>
    <w:rPr>
      <w:rFonts w:ascii="Times New Roman" w:eastAsia="Calibri" w:hAnsi="Times New Roman" w:cs="Times New Roman"/>
      <w:b/>
      <w:color w:val="2F5496" w:themeColor="accent1" w:themeShade="BF"/>
      <w:sz w:val="24"/>
      <w:szCs w:val="24"/>
    </w:rPr>
  </w:style>
  <w:style w:type="paragraph" w:customStyle="1" w:styleId="Naslov1">
    <w:name w:val="Naslov1"/>
    <w:basedOn w:val="Odlomakpopisa"/>
    <w:rsid w:val="006E10F1"/>
    <w:pPr>
      <w:numPr>
        <w:numId w:val="7"/>
      </w:numPr>
    </w:pPr>
    <w:rPr>
      <w:rFonts w:ascii="Times New Roman" w:eastAsia="Calibri" w:hAnsi="Times New Roman" w:cs="Times New Roman"/>
      <w:b/>
      <w:color w:val="2F5496" w:themeColor="accent1" w:themeShade="BF"/>
      <w:sz w:val="24"/>
      <w:szCs w:val="24"/>
    </w:rPr>
  </w:style>
  <w:style w:type="character" w:customStyle="1" w:styleId="OdlomakpopisaChar">
    <w:name w:val="Odlomak popisa Char"/>
    <w:basedOn w:val="Zadanifontodlomka"/>
    <w:link w:val="Odlomakpopisa"/>
    <w:uiPriority w:val="34"/>
    <w:rsid w:val="006E10F1"/>
  </w:style>
  <w:style w:type="character" w:customStyle="1" w:styleId="Naslov2Char0">
    <w:name w:val="Naslov2 Char"/>
    <w:basedOn w:val="OdlomakpopisaChar"/>
    <w:link w:val="Naslov2"/>
    <w:rsid w:val="006E10F1"/>
    <w:rPr>
      <w:rFonts w:ascii="Times New Roman" w:eastAsia="Calibri" w:hAnsi="Times New Roman" w:cs="Times New Roman"/>
      <w:b/>
      <w:color w:val="2F5496" w:themeColor="accent1" w:themeShade="BF"/>
      <w:sz w:val="24"/>
      <w:szCs w:val="24"/>
    </w:rPr>
  </w:style>
  <w:style w:type="paragraph" w:customStyle="1" w:styleId="Naslov3">
    <w:name w:val="Naslov3"/>
    <w:basedOn w:val="Odlomakpopisa"/>
    <w:rsid w:val="006E10F1"/>
    <w:pPr>
      <w:numPr>
        <w:ilvl w:val="2"/>
        <w:numId w:val="7"/>
      </w:numPr>
      <w:spacing w:after="120"/>
      <w:ind w:left="1080" w:hanging="720"/>
      <w:jc w:val="both"/>
    </w:pPr>
    <w:rPr>
      <w:rFonts w:ascii="Times New Roman" w:eastAsia="Calibri" w:hAnsi="Times New Roman" w:cs="Times New Roman"/>
      <w:b/>
      <w:color w:val="2F5496" w:themeColor="accent1" w:themeShade="BF"/>
      <w:sz w:val="24"/>
      <w:szCs w:val="24"/>
    </w:rPr>
  </w:style>
  <w:style w:type="paragraph" w:styleId="Predmetkomentara">
    <w:name w:val="annotation subject"/>
    <w:basedOn w:val="Tekstkomentara"/>
    <w:next w:val="Tekstkomentara"/>
    <w:link w:val="PredmetkomentaraChar"/>
    <w:uiPriority w:val="99"/>
    <w:semiHidden/>
    <w:unhideWhenUsed/>
    <w:rsid w:val="00D70FAB"/>
    <w:pPr>
      <w:spacing w:after="200"/>
    </w:pPr>
    <w:rPr>
      <w:b/>
      <w:bCs/>
    </w:rPr>
  </w:style>
  <w:style w:type="character" w:customStyle="1" w:styleId="PredmetkomentaraChar">
    <w:name w:val="Predmet komentara Char"/>
    <w:basedOn w:val="TekstkomentaraChar"/>
    <w:link w:val="Predmetkomentara"/>
    <w:uiPriority w:val="99"/>
    <w:semiHidden/>
    <w:rsid w:val="00D70FAB"/>
    <w:rPr>
      <w:b/>
      <w:bCs/>
      <w:sz w:val="20"/>
      <w:szCs w:val="20"/>
    </w:rPr>
  </w:style>
  <w:style w:type="paragraph" w:styleId="Naslov">
    <w:name w:val="Title"/>
    <w:basedOn w:val="Normal"/>
    <w:next w:val="Normal"/>
    <w:link w:val="NaslovChar"/>
    <w:uiPriority w:val="10"/>
    <w:qFormat/>
    <w:rsid w:val="00AE7D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E7DD4"/>
    <w:rPr>
      <w:rFonts w:asciiTheme="majorHAnsi" w:eastAsiaTheme="majorEastAsia" w:hAnsiTheme="majorHAnsi" w:cstheme="majorBidi"/>
      <w:spacing w:val="-10"/>
      <w:kern w:val="28"/>
      <w:sz w:val="56"/>
      <w:szCs w:val="56"/>
    </w:rPr>
  </w:style>
  <w:style w:type="character" w:customStyle="1" w:styleId="Naslov2Char">
    <w:name w:val="Naslov 2 Char"/>
    <w:basedOn w:val="Zadanifontodlomka"/>
    <w:link w:val="Naslov20"/>
    <w:uiPriority w:val="9"/>
    <w:rsid w:val="00AE7DD4"/>
    <w:rPr>
      <w:rFonts w:asciiTheme="majorHAnsi" w:eastAsiaTheme="majorEastAsia" w:hAnsiTheme="majorHAnsi" w:cstheme="majorBidi"/>
      <w:color w:val="2F5496" w:themeColor="accent1" w:themeShade="BF"/>
      <w:sz w:val="26"/>
      <w:szCs w:val="26"/>
    </w:rPr>
  </w:style>
  <w:style w:type="paragraph" w:styleId="TOCNaslov">
    <w:name w:val="TOC Heading"/>
    <w:basedOn w:val="Naslov10"/>
    <w:next w:val="Normal"/>
    <w:uiPriority w:val="39"/>
    <w:unhideWhenUsed/>
    <w:qFormat/>
    <w:rsid w:val="00FF74A6"/>
    <w:pPr>
      <w:keepLines/>
      <w:tabs>
        <w:tab w:val="clear" w:pos="3915"/>
      </w:tabs>
      <w:suppressAutoHyphens w:val="0"/>
      <w:autoSpaceDN/>
      <w:spacing w:before="240" w:after="0" w:line="259" w:lineRule="auto"/>
      <w:jc w:val="left"/>
      <w:textAlignment w:val="auto"/>
      <w:outlineLvl w:val="9"/>
    </w:pPr>
    <w:rPr>
      <w:rFonts w:asciiTheme="majorHAnsi" w:eastAsiaTheme="majorEastAsia" w:hAnsiTheme="majorHAnsi" w:cstheme="majorBidi"/>
      <w:b w:val="0"/>
      <w:color w:val="2F5496" w:themeColor="accent1" w:themeShade="BF"/>
      <w:sz w:val="32"/>
      <w:szCs w:val="32"/>
      <w:lang w:eastAsia="hr-HR"/>
    </w:rPr>
  </w:style>
  <w:style w:type="paragraph" w:styleId="Sadraj1">
    <w:name w:val="toc 1"/>
    <w:basedOn w:val="Normal"/>
    <w:next w:val="Normal"/>
    <w:autoRedefine/>
    <w:uiPriority w:val="39"/>
    <w:unhideWhenUsed/>
    <w:rsid w:val="00CD59F2"/>
    <w:pPr>
      <w:tabs>
        <w:tab w:val="left" w:pos="284"/>
        <w:tab w:val="right" w:leader="dot" w:pos="9062"/>
      </w:tabs>
      <w:spacing w:after="0" w:line="240" w:lineRule="auto"/>
      <w:jc w:val="both"/>
    </w:pPr>
    <w:rPr>
      <w:rFonts w:eastAsia="Calibri"/>
      <w:color w:val="7030A0"/>
    </w:rPr>
  </w:style>
  <w:style w:type="paragraph" w:styleId="Zaglavlje">
    <w:name w:val="header"/>
    <w:basedOn w:val="Normal"/>
    <w:link w:val="ZaglavljeChar"/>
    <w:uiPriority w:val="99"/>
    <w:unhideWhenUsed/>
    <w:rsid w:val="00FF74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F74A6"/>
  </w:style>
  <w:style w:type="paragraph" w:styleId="Podnoje">
    <w:name w:val="footer"/>
    <w:basedOn w:val="Normal"/>
    <w:link w:val="PodnojeChar"/>
    <w:uiPriority w:val="99"/>
    <w:unhideWhenUsed/>
    <w:rsid w:val="00FF74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F74A6"/>
  </w:style>
  <w:style w:type="paragraph" w:customStyle="1" w:styleId="xmsonormal">
    <w:name w:val="x_msonormal"/>
    <w:basedOn w:val="Normal"/>
    <w:rsid w:val="0055337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C040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basedOn w:val="Normal"/>
    <w:rsid w:val="00A237F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uper">
    <w:name w:val="super"/>
    <w:basedOn w:val="Zadanifontodlomka"/>
    <w:rsid w:val="00A237F5"/>
  </w:style>
  <w:style w:type="character" w:customStyle="1" w:styleId="Nerijeenospominjanje1">
    <w:name w:val="Neriješeno spominjanje1"/>
    <w:basedOn w:val="Zadanifontodlomka"/>
    <w:uiPriority w:val="99"/>
    <w:semiHidden/>
    <w:unhideWhenUsed/>
    <w:rsid w:val="00A237F5"/>
    <w:rPr>
      <w:color w:val="605E5C"/>
      <w:shd w:val="clear" w:color="auto" w:fill="E1DFDD"/>
    </w:rPr>
  </w:style>
  <w:style w:type="paragraph" w:customStyle="1" w:styleId="doc-ti">
    <w:name w:val="doc-ti"/>
    <w:basedOn w:val="Normal"/>
    <w:rsid w:val="00A237F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doc-c">
    <w:name w:val="no-doc-c"/>
    <w:basedOn w:val="Normal"/>
    <w:rsid w:val="00A237F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i-section-1">
    <w:name w:val="ti-section-1"/>
    <w:basedOn w:val="Normal"/>
    <w:rsid w:val="00B016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italic">
    <w:name w:val="italic"/>
    <w:basedOn w:val="Zadanifontodlomka"/>
    <w:rsid w:val="00B0163B"/>
  </w:style>
  <w:style w:type="paragraph" w:customStyle="1" w:styleId="ti-section-2">
    <w:name w:val="ti-section-2"/>
    <w:basedOn w:val="Normal"/>
    <w:rsid w:val="00B016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i-art">
    <w:name w:val="ti-art"/>
    <w:basedOn w:val="Normal"/>
    <w:rsid w:val="00B016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i-art">
    <w:name w:val="sti-art"/>
    <w:basedOn w:val="Normal"/>
    <w:rsid w:val="00B016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normal">
    <w:name w:val="sp-normal"/>
    <w:basedOn w:val="Zadanifontodlomka"/>
    <w:rsid w:val="00B0163B"/>
  </w:style>
  <w:style w:type="paragraph" w:customStyle="1" w:styleId="Normal2">
    <w:name w:val="Normal2"/>
    <w:basedOn w:val="Normal"/>
    <w:rsid w:val="00B0163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000004">
    <w:name w:val="normal-000004"/>
    <w:basedOn w:val="Normal"/>
    <w:rsid w:val="00CB7CF1"/>
    <w:pPr>
      <w:spacing w:after="180" w:line="240" w:lineRule="auto"/>
      <w:jc w:val="both"/>
    </w:pPr>
    <w:rPr>
      <w:rFonts w:ascii="Calibri" w:eastAsiaTheme="minorEastAsia" w:hAnsi="Calibri" w:cs="Calibri"/>
      <w:lang w:eastAsia="hr-HR"/>
    </w:rPr>
  </w:style>
  <w:style w:type="character" w:customStyle="1" w:styleId="zadanifontodlomka-000002">
    <w:name w:val="zadanifontodlomka-000002"/>
    <w:basedOn w:val="Zadanifontodlomka"/>
    <w:rsid w:val="00CB7CF1"/>
    <w:rPr>
      <w:rFonts w:ascii="Times New Roman" w:hAnsi="Times New Roman" w:cs="Times New Roman" w:hint="default"/>
      <w:b w:val="0"/>
      <w:bCs w:val="0"/>
      <w:sz w:val="24"/>
      <w:szCs w:val="24"/>
    </w:rPr>
  </w:style>
  <w:style w:type="paragraph" w:customStyle="1" w:styleId="CM1">
    <w:name w:val="CM1"/>
    <w:basedOn w:val="Default"/>
    <w:next w:val="Default"/>
    <w:uiPriority w:val="99"/>
    <w:rsid w:val="000B03E7"/>
    <w:rPr>
      <w:rFonts w:ascii="EUAlbertina" w:hAnsi="EUAlbertina" w:cstheme="minorBidi"/>
      <w:color w:val="auto"/>
    </w:rPr>
  </w:style>
  <w:style w:type="paragraph" w:customStyle="1" w:styleId="CM3">
    <w:name w:val="CM3"/>
    <w:basedOn w:val="Default"/>
    <w:next w:val="Default"/>
    <w:uiPriority w:val="99"/>
    <w:rsid w:val="000B03E7"/>
    <w:rPr>
      <w:rFonts w:ascii="EUAlbertina" w:hAnsi="EUAlbertina" w:cstheme="minorBidi"/>
      <w:color w:val="auto"/>
    </w:rPr>
  </w:style>
  <w:style w:type="paragraph" w:customStyle="1" w:styleId="CM4">
    <w:name w:val="CM4"/>
    <w:basedOn w:val="Default"/>
    <w:next w:val="Default"/>
    <w:uiPriority w:val="99"/>
    <w:rsid w:val="000B03E7"/>
    <w:rPr>
      <w:rFonts w:ascii="EUAlbertina" w:hAnsi="EUAlbertina" w:cstheme="minorBidi"/>
      <w:color w:val="auto"/>
    </w:rPr>
  </w:style>
  <w:style w:type="paragraph" w:customStyle="1" w:styleId="box460313">
    <w:name w:val="box_460313"/>
    <w:basedOn w:val="Normal"/>
    <w:rsid w:val="0045126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5126E"/>
  </w:style>
  <w:style w:type="paragraph" w:customStyle="1" w:styleId="tijeloteksta20">
    <w:name w:val="tijeloteksta2"/>
    <w:basedOn w:val="Normal"/>
    <w:rsid w:val="00B544E6"/>
    <w:pPr>
      <w:spacing w:after="180" w:line="240" w:lineRule="auto"/>
      <w:jc w:val="both"/>
    </w:pPr>
    <w:rPr>
      <w:rFonts w:ascii="Times New Roman" w:eastAsiaTheme="minorEastAsia" w:hAnsi="Times New Roman" w:cs="Times New Roman"/>
      <w:sz w:val="24"/>
      <w:szCs w:val="24"/>
      <w:lang w:eastAsia="hr-HR"/>
    </w:rPr>
  </w:style>
  <w:style w:type="character" w:customStyle="1" w:styleId="zadanifontodlomka-000003">
    <w:name w:val="zadanifontodlomka-000003"/>
    <w:basedOn w:val="Zadanifontodlomka"/>
    <w:rsid w:val="00B544E6"/>
    <w:rPr>
      <w:rFonts w:ascii="Times New Roman" w:hAnsi="Times New Roman" w:cs="Times New Roman" w:hint="default"/>
      <w:b w:val="0"/>
      <w:bCs w:val="0"/>
      <w:sz w:val="24"/>
      <w:szCs w:val="24"/>
    </w:rPr>
  </w:style>
  <w:style w:type="paragraph" w:styleId="Tijeloteksta3">
    <w:name w:val="Body Text 3"/>
    <w:basedOn w:val="Normal"/>
    <w:link w:val="Tijeloteksta3Char"/>
    <w:uiPriority w:val="99"/>
    <w:semiHidden/>
    <w:unhideWhenUsed/>
    <w:rsid w:val="0022729E"/>
    <w:pPr>
      <w:spacing w:after="120"/>
    </w:pPr>
    <w:rPr>
      <w:sz w:val="16"/>
      <w:szCs w:val="16"/>
    </w:rPr>
  </w:style>
  <w:style w:type="character" w:customStyle="1" w:styleId="Tijeloteksta3Char">
    <w:name w:val="Tijelo teksta 3 Char"/>
    <w:basedOn w:val="Zadanifontodlomka"/>
    <w:link w:val="Tijeloteksta3"/>
    <w:uiPriority w:val="99"/>
    <w:semiHidden/>
    <w:rsid w:val="0022729E"/>
    <w:rPr>
      <w:sz w:val="16"/>
      <w:szCs w:val="16"/>
    </w:rPr>
  </w:style>
  <w:style w:type="character" w:customStyle="1" w:styleId="zadanifontodlomka-000005">
    <w:name w:val="zadanifontodlomka-000005"/>
    <w:basedOn w:val="Zadanifontodlomka"/>
    <w:rsid w:val="00C04ED5"/>
    <w:rPr>
      <w:rFonts w:ascii="Times New Roman" w:hAnsi="Times New Roman" w:cs="Times New Roman" w:hint="default"/>
      <w:b w:val="0"/>
      <w:bCs w:val="0"/>
      <w:sz w:val="24"/>
      <w:szCs w:val="24"/>
    </w:rPr>
  </w:style>
  <w:style w:type="table" w:customStyle="1" w:styleId="Obinatablica21">
    <w:name w:val="Obična tablica 21"/>
    <w:basedOn w:val="Obinatablica"/>
    <w:uiPriority w:val="42"/>
    <w:rsid w:val="000604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xxmsonormal">
    <w:name w:val="x_x_x_msonormal"/>
    <w:basedOn w:val="Normal"/>
    <w:rsid w:val="00120A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661EF0"/>
    <w:rPr>
      <w:color w:val="808080"/>
    </w:rPr>
  </w:style>
  <w:style w:type="character" w:customStyle="1" w:styleId="Nerijeenospominjanje2">
    <w:name w:val="Neriješeno spominjanje2"/>
    <w:basedOn w:val="Zadanifontodlomka"/>
    <w:uiPriority w:val="99"/>
    <w:semiHidden/>
    <w:unhideWhenUsed/>
    <w:rsid w:val="004659B0"/>
    <w:rPr>
      <w:color w:val="605E5C"/>
      <w:shd w:val="clear" w:color="auto" w:fill="E1DFDD"/>
    </w:rPr>
  </w:style>
  <w:style w:type="paragraph" w:styleId="Revizija">
    <w:name w:val="Revision"/>
    <w:hidden/>
    <w:uiPriority w:val="99"/>
    <w:semiHidden/>
    <w:rsid w:val="005E49BD"/>
    <w:pPr>
      <w:spacing w:after="0" w:line="240" w:lineRule="auto"/>
    </w:pPr>
  </w:style>
  <w:style w:type="character" w:styleId="Naglaeno">
    <w:name w:val="Strong"/>
    <w:basedOn w:val="Zadanifontodlomka"/>
    <w:uiPriority w:val="22"/>
    <w:qFormat/>
    <w:rsid w:val="00E440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57091">
      <w:bodyDiv w:val="1"/>
      <w:marLeft w:val="0"/>
      <w:marRight w:val="0"/>
      <w:marTop w:val="0"/>
      <w:marBottom w:val="0"/>
      <w:divBdr>
        <w:top w:val="none" w:sz="0" w:space="0" w:color="auto"/>
        <w:left w:val="none" w:sz="0" w:space="0" w:color="auto"/>
        <w:bottom w:val="none" w:sz="0" w:space="0" w:color="auto"/>
        <w:right w:val="none" w:sz="0" w:space="0" w:color="auto"/>
      </w:divBdr>
      <w:divsChild>
        <w:div w:id="623931090">
          <w:marLeft w:val="0"/>
          <w:marRight w:val="0"/>
          <w:marTop w:val="0"/>
          <w:marBottom w:val="120"/>
          <w:divBdr>
            <w:top w:val="none" w:sz="0" w:space="0" w:color="auto"/>
            <w:left w:val="none" w:sz="0" w:space="0" w:color="auto"/>
            <w:bottom w:val="none" w:sz="0" w:space="0" w:color="auto"/>
            <w:right w:val="none" w:sz="0" w:space="0" w:color="auto"/>
          </w:divBdr>
        </w:div>
      </w:divsChild>
    </w:div>
    <w:div w:id="243532527">
      <w:bodyDiv w:val="1"/>
      <w:marLeft w:val="0"/>
      <w:marRight w:val="0"/>
      <w:marTop w:val="0"/>
      <w:marBottom w:val="0"/>
      <w:divBdr>
        <w:top w:val="none" w:sz="0" w:space="0" w:color="auto"/>
        <w:left w:val="none" w:sz="0" w:space="0" w:color="auto"/>
        <w:bottom w:val="none" w:sz="0" w:space="0" w:color="auto"/>
        <w:right w:val="none" w:sz="0" w:space="0" w:color="auto"/>
      </w:divBdr>
    </w:div>
    <w:div w:id="291516914">
      <w:bodyDiv w:val="1"/>
      <w:marLeft w:val="0"/>
      <w:marRight w:val="0"/>
      <w:marTop w:val="0"/>
      <w:marBottom w:val="0"/>
      <w:divBdr>
        <w:top w:val="none" w:sz="0" w:space="0" w:color="auto"/>
        <w:left w:val="none" w:sz="0" w:space="0" w:color="auto"/>
        <w:bottom w:val="none" w:sz="0" w:space="0" w:color="auto"/>
        <w:right w:val="none" w:sz="0" w:space="0" w:color="auto"/>
      </w:divBdr>
    </w:div>
    <w:div w:id="315259886">
      <w:bodyDiv w:val="1"/>
      <w:marLeft w:val="0"/>
      <w:marRight w:val="0"/>
      <w:marTop w:val="0"/>
      <w:marBottom w:val="0"/>
      <w:divBdr>
        <w:top w:val="none" w:sz="0" w:space="0" w:color="auto"/>
        <w:left w:val="none" w:sz="0" w:space="0" w:color="auto"/>
        <w:bottom w:val="none" w:sz="0" w:space="0" w:color="auto"/>
        <w:right w:val="none" w:sz="0" w:space="0" w:color="auto"/>
      </w:divBdr>
    </w:div>
    <w:div w:id="414136806">
      <w:bodyDiv w:val="1"/>
      <w:marLeft w:val="0"/>
      <w:marRight w:val="0"/>
      <w:marTop w:val="0"/>
      <w:marBottom w:val="0"/>
      <w:divBdr>
        <w:top w:val="none" w:sz="0" w:space="0" w:color="auto"/>
        <w:left w:val="none" w:sz="0" w:space="0" w:color="auto"/>
        <w:bottom w:val="none" w:sz="0" w:space="0" w:color="auto"/>
        <w:right w:val="none" w:sz="0" w:space="0" w:color="auto"/>
      </w:divBdr>
    </w:div>
    <w:div w:id="832992020">
      <w:bodyDiv w:val="1"/>
      <w:marLeft w:val="0"/>
      <w:marRight w:val="0"/>
      <w:marTop w:val="0"/>
      <w:marBottom w:val="0"/>
      <w:divBdr>
        <w:top w:val="none" w:sz="0" w:space="0" w:color="auto"/>
        <w:left w:val="none" w:sz="0" w:space="0" w:color="auto"/>
        <w:bottom w:val="none" w:sz="0" w:space="0" w:color="auto"/>
        <w:right w:val="none" w:sz="0" w:space="0" w:color="auto"/>
      </w:divBdr>
      <w:divsChild>
        <w:div w:id="499925849">
          <w:marLeft w:val="0"/>
          <w:marRight w:val="0"/>
          <w:marTop w:val="0"/>
          <w:marBottom w:val="120"/>
          <w:divBdr>
            <w:top w:val="none" w:sz="0" w:space="0" w:color="auto"/>
            <w:left w:val="none" w:sz="0" w:space="0" w:color="auto"/>
            <w:bottom w:val="none" w:sz="0" w:space="0" w:color="auto"/>
            <w:right w:val="none" w:sz="0" w:space="0" w:color="auto"/>
          </w:divBdr>
        </w:div>
      </w:divsChild>
    </w:div>
    <w:div w:id="926766886">
      <w:bodyDiv w:val="1"/>
      <w:marLeft w:val="0"/>
      <w:marRight w:val="0"/>
      <w:marTop w:val="0"/>
      <w:marBottom w:val="0"/>
      <w:divBdr>
        <w:top w:val="none" w:sz="0" w:space="0" w:color="auto"/>
        <w:left w:val="none" w:sz="0" w:space="0" w:color="auto"/>
        <w:bottom w:val="none" w:sz="0" w:space="0" w:color="auto"/>
        <w:right w:val="none" w:sz="0" w:space="0" w:color="auto"/>
      </w:divBdr>
    </w:div>
    <w:div w:id="932589425">
      <w:bodyDiv w:val="1"/>
      <w:marLeft w:val="0"/>
      <w:marRight w:val="0"/>
      <w:marTop w:val="0"/>
      <w:marBottom w:val="0"/>
      <w:divBdr>
        <w:top w:val="none" w:sz="0" w:space="0" w:color="auto"/>
        <w:left w:val="none" w:sz="0" w:space="0" w:color="auto"/>
        <w:bottom w:val="none" w:sz="0" w:space="0" w:color="auto"/>
        <w:right w:val="none" w:sz="0" w:space="0" w:color="auto"/>
      </w:divBdr>
    </w:div>
    <w:div w:id="1073888213">
      <w:bodyDiv w:val="1"/>
      <w:marLeft w:val="0"/>
      <w:marRight w:val="0"/>
      <w:marTop w:val="0"/>
      <w:marBottom w:val="0"/>
      <w:divBdr>
        <w:top w:val="none" w:sz="0" w:space="0" w:color="auto"/>
        <w:left w:val="none" w:sz="0" w:space="0" w:color="auto"/>
        <w:bottom w:val="none" w:sz="0" w:space="0" w:color="auto"/>
        <w:right w:val="none" w:sz="0" w:space="0" w:color="auto"/>
      </w:divBdr>
    </w:div>
    <w:div w:id="1138261674">
      <w:bodyDiv w:val="1"/>
      <w:marLeft w:val="0"/>
      <w:marRight w:val="0"/>
      <w:marTop w:val="0"/>
      <w:marBottom w:val="0"/>
      <w:divBdr>
        <w:top w:val="none" w:sz="0" w:space="0" w:color="auto"/>
        <w:left w:val="none" w:sz="0" w:space="0" w:color="auto"/>
        <w:bottom w:val="none" w:sz="0" w:space="0" w:color="auto"/>
        <w:right w:val="none" w:sz="0" w:space="0" w:color="auto"/>
      </w:divBdr>
    </w:div>
    <w:div w:id="1283613290">
      <w:bodyDiv w:val="1"/>
      <w:marLeft w:val="0"/>
      <w:marRight w:val="0"/>
      <w:marTop w:val="0"/>
      <w:marBottom w:val="0"/>
      <w:divBdr>
        <w:top w:val="none" w:sz="0" w:space="0" w:color="auto"/>
        <w:left w:val="none" w:sz="0" w:space="0" w:color="auto"/>
        <w:bottom w:val="none" w:sz="0" w:space="0" w:color="auto"/>
        <w:right w:val="none" w:sz="0" w:space="0" w:color="auto"/>
      </w:divBdr>
      <w:divsChild>
        <w:div w:id="291059528">
          <w:marLeft w:val="0"/>
          <w:marRight w:val="0"/>
          <w:marTop w:val="0"/>
          <w:marBottom w:val="0"/>
          <w:divBdr>
            <w:top w:val="none" w:sz="0" w:space="0" w:color="auto"/>
            <w:left w:val="none" w:sz="0" w:space="0" w:color="auto"/>
            <w:bottom w:val="none" w:sz="0" w:space="0" w:color="auto"/>
            <w:right w:val="none" w:sz="0" w:space="0" w:color="auto"/>
          </w:divBdr>
          <w:divsChild>
            <w:div w:id="1100681648">
              <w:marLeft w:val="0"/>
              <w:marRight w:val="0"/>
              <w:marTop w:val="0"/>
              <w:marBottom w:val="0"/>
              <w:divBdr>
                <w:top w:val="none" w:sz="0" w:space="0" w:color="auto"/>
                <w:left w:val="none" w:sz="0" w:space="0" w:color="auto"/>
                <w:bottom w:val="none" w:sz="0" w:space="0" w:color="auto"/>
                <w:right w:val="none" w:sz="0" w:space="0" w:color="auto"/>
              </w:divBdr>
              <w:divsChild>
                <w:div w:id="1299334981">
                  <w:marLeft w:val="0"/>
                  <w:marRight w:val="0"/>
                  <w:marTop w:val="0"/>
                  <w:marBottom w:val="0"/>
                  <w:divBdr>
                    <w:top w:val="none" w:sz="0" w:space="0" w:color="auto"/>
                    <w:left w:val="none" w:sz="0" w:space="0" w:color="auto"/>
                    <w:bottom w:val="none" w:sz="0" w:space="0" w:color="auto"/>
                    <w:right w:val="none" w:sz="0" w:space="0" w:color="auto"/>
                  </w:divBdr>
                  <w:divsChild>
                    <w:div w:id="1018701355">
                      <w:marLeft w:val="0"/>
                      <w:marRight w:val="0"/>
                      <w:marTop w:val="0"/>
                      <w:marBottom w:val="0"/>
                      <w:divBdr>
                        <w:top w:val="none" w:sz="0" w:space="0" w:color="auto"/>
                        <w:left w:val="none" w:sz="0" w:space="0" w:color="auto"/>
                        <w:bottom w:val="none" w:sz="0" w:space="0" w:color="auto"/>
                        <w:right w:val="none" w:sz="0" w:space="0" w:color="auto"/>
                      </w:divBdr>
                      <w:divsChild>
                        <w:div w:id="1131480486">
                          <w:marLeft w:val="0"/>
                          <w:marRight w:val="0"/>
                          <w:marTop w:val="0"/>
                          <w:marBottom w:val="0"/>
                          <w:divBdr>
                            <w:top w:val="none" w:sz="0" w:space="0" w:color="auto"/>
                            <w:left w:val="none" w:sz="0" w:space="0" w:color="auto"/>
                            <w:bottom w:val="none" w:sz="0" w:space="0" w:color="auto"/>
                            <w:right w:val="none" w:sz="0" w:space="0" w:color="auto"/>
                          </w:divBdr>
                          <w:divsChild>
                            <w:div w:id="1385329367">
                              <w:marLeft w:val="0"/>
                              <w:marRight w:val="0"/>
                              <w:marTop w:val="0"/>
                              <w:marBottom w:val="0"/>
                              <w:divBdr>
                                <w:top w:val="none" w:sz="0" w:space="0" w:color="auto"/>
                                <w:left w:val="none" w:sz="0" w:space="0" w:color="auto"/>
                                <w:bottom w:val="none" w:sz="0" w:space="0" w:color="auto"/>
                                <w:right w:val="none" w:sz="0" w:space="0" w:color="auto"/>
                              </w:divBdr>
                              <w:divsChild>
                                <w:div w:id="689989771">
                                  <w:marLeft w:val="0"/>
                                  <w:marRight w:val="0"/>
                                  <w:marTop w:val="0"/>
                                  <w:marBottom w:val="0"/>
                                  <w:divBdr>
                                    <w:top w:val="none" w:sz="0" w:space="0" w:color="auto"/>
                                    <w:left w:val="none" w:sz="0" w:space="0" w:color="auto"/>
                                    <w:bottom w:val="none" w:sz="0" w:space="0" w:color="auto"/>
                                    <w:right w:val="none" w:sz="0" w:space="0" w:color="auto"/>
                                  </w:divBdr>
                                  <w:divsChild>
                                    <w:div w:id="357127011">
                                      <w:marLeft w:val="0"/>
                                      <w:marRight w:val="0"/>
                                      <w:marTop w:val="0"/>
                                      <w:marBottom w:val="0"/>
                                      <w:divBdr>
                                        <w:top w:val="none" w:sz="0" w:space="0" w:color="auto"/>
                                        <w:left w:val="none" w:sz="0" w:space="0" w:color="auto"/>
                                        <w:bottom w:val="none" w:sz="0" w:space="0" w:color="auto"/>
                                        <w:right w:val="none" w:sz="0" w:space="0" w:color="auto"/>
                                      </w:divBdr>
                                      <w:divsChild>
                                        <w:div w:id="933439885">
                                          <w:marLeft w:val="0"/>
                                          <w:marRight w:val="0"/>
                                          <w:marTop w:val="0"/>
                                          <w:marBottom w:val="0"/>
                                          <w:divBdr>
                                            <w:top w:val="none" w:sz="0" w:space="0" w:color="auto"/>
                                            <w:left w:val="none" w:sz="0" w:space="0" w:color="auto"/>
                                            <w:bottom w:val="none" w:sz="0" w:space="0" w:color="auto"/>
                                            <w:right w:val="none" w:sz="0" w:space="0" w:color="auto"/>
                                          </w:divBdr>
                                          <w:divsChild>
                                            <w:div w:id="955449872">
                                              <w:marLeft w:val="0"/>
                                              <w:marRight w:val="0"/>
                                              <w:marTop w:val="0"/>
                                              <w:marBottom w:val="0"/>
                                              <w:divBdr>
                                                <w:top w:val="none" w:sz="0" w:space="0" w:color="auto"/>
                                                <w:left w:val="none" w:sz="0" w:space="0" w:color="auto"/>
                                                <w:bottom w:val="none" w:sz="0" w:space="0" w:color="auto"/>
                                                <w:right w:val="none" w:sz="0" w:space="0" w:color="auto"/>
                                              </w:divBdr>
                                              <w:divsChild>
                                                <w:div w:id="1775401090">
                                                  <w:marLeft w:val="0"/>
                                                  <w:marRight w:val="0"/>
                                                  <w:marTop w:val="0"/>
                                                  <w:marBottom w:val="0"/>
                                                  <w:divBdr>
                                                    <w:top w:val="none" w:sz="0" w:space="0" w:color="auto"/>
                                                    <w:left w:val="none" w:sz="0" w:space="0" w:color="auto"/>
                                                    <w:bottom w:val="none" w:sz="0" w:space="0" w:color="auto"/>
                                                    <w:right w:val="none" w:sz="0" w:space="0" w:color="auto"/>
                                                  </w:divBdr>
                                                  <w:divsChild>
                                                    <w:div w:id="1529292208">
                                                      <w:marLeft w:val="0"/>
                                                      <w:marRight w:val="0"/>
                                                      <w:marTop w:val="0"/>
                                                      <w:marBottom w:val="0"/>
                                                      <w:divBdr>
                                                        <w:top w:val="none" w:sz="0" w:space="0" w:color="auto"/>
                                                        <w:left w:val="none" w:sz="0" w:space="0" w:color="auto"/>
                                                        <w:bottom w:val="none" w:sz="0" w:space="0" w:color="auto"/>
                                                        <w:right w:val="none" w:sz="0" w:space="0" w:color="auto"/>
                                                      </w:divBdr>
                                                      <w:divsChild>
                                                        <w:div w:id="979070102">
                                                          <w:marLeft w:val="0"/>
                                                          <w:marRight w:val="0"/>
                                                          <w:marTop w:val="0"/>
                                                          <w:marBottom w:val="0"/>
                                                          <w:divBdr>
                                                            <w:top w:val="none" w:sz="0" w:space="0" w:color="auto"/>
                                                            <w:left w:val="none" w:sz="0" w:space="0" w:color="auto"/>
                                                            <w:bottom w:val="none" w:sz="0" w:space="0" w:color="auto"/>
                                                            <w:right w:val="none" w:sz="0" w:space="0" w:color="auto"/>
                                                          </w:divBdr>
                                                          <w:divsChild>
                                                            <w:div w:id="993409460">
                                                              <w:marLeft w:val="0"/>
                                                              <w:marRight w:val="0"/>
                                                              <w:marTop w:val="0"/>
                                                              <w:marBottom w:val="0"/>
                                                              <w:divBdr>
                                                                <w:top w:val="none" w:sz="0" w:space="0" w:color="auto"/>
                                                                <w:left w:val="none" w:sz="0" w:space="0" w:color="auto"/>
                                                                <w:bottom w:val="none" w:sz="0" w:space="0" w:color="auto"/>
                                                                <w:right w:val="none" w:sz="0" w:space="0" w:color="auto"/>
                                                              </w:divBdr>
                                                              <w:divsChild>
                                                                <w:div w:id="559049840">
                                                                  <w:marLeft w:val="0"/>
                                                                  <w:marRight w:val="0"/>
                                                                  <w:marTop w:val="0"/>
                                                                  <w:marBottom w:val="0"/>
                                                                  <w:divBdr>
                                                                    <w:top w:val="none" w:sz="0" w:space="0" w:color="auto"/>
                                                                    <w:left w:val="none" w:sz="0" w:space="0" w:color="auto"/>
                                                                    <w:bottom w:val="none" w:sz="0" w:space="0" w:color="auto"/>
                                                                    <w:right w:val="none" w:sz="0" w:space="0" w:color="auto"/>
                                                                  </w:divBdr>
                                                                  <w:divsChild>
                                                                    <w:div w:id="859050633">
                                                                      <w:marLeft w:val="0"/>
                                                                      <w:marRight w:val="0"/>
                                                                      <w:marTop w:val="0"/>
                                                                      <w:marBottom w:val="0"/>
                                                                      <w:divBdr>
                                                                        <w:top w:val="none" w:sz="0" w:space="0" w:color="auto"/>
                                                                        <w:left w:val="none" w:sz="0" w:space="0" w:color="auto"/>
                                                                        <w:bottom w:val="none" w:sz="0" w:space="0" w:color="auto"/>
                                                                        <w:right w:val="none" w:sz="0" w:space="0" w:color="auto"/>
                                                                      </w:divBdr>
                                                                      <w:divsChild>
                                                                        <w:div w:id="1898663699">
                                                                          <w:marLeft w:val="0"/>
                                                                          <w:marRight w:val="0"/>
                                                                          <w:marTop w:val="0"/>
                                                                          <w:marBottom w:val="0"/>
                                                                          <w:divBdr>
                                                                            <w:top w:val="none" w:sz="0" w:space="0" w:color="auto"/>
                                                                            <w:left w:val="none" w:sz="0" w:space="0" w:color="auto"/>
                                                                            <w:bottom w:val="none" w:sz="0" w:space="0" w:color="auto"/>
                                                                            <w:right w:val="none" w:sz="0" w:space="0" w:color="auto"/>
                                                                          </w:divBdr>
                                                                          <w:divsChild>
                                                                            <w:div w:id="130902894">
                                                                              <w:marLeft w:val="0"/>
                                                                              <w:marRight w:val="0"/>
                                                                              <w:marTop w:val="0"/>
                                                                              <w:marBottom w:val="0"/>
                                                                              <w:divBdr>
                                                                                <w:top w:val="none" w:sz="0" w:space="0" w:color="auto"/>
                                                                                <w:left w:val="none" w:sz="0" w:space="0" w:color="auto"/>
                                                                                <w:bottom w:val="none" w:sz="0" w:space="0" w:color="auto"/>
                                                                                <w:right w:val="none" w:sz="0" w:space="0" w:color="auto"/>
                                                                              </w:divBdr>
                                                                              <w:divsChild>
                                                                                <w:div w:id="695353685">
                                                                                  <w:marLeft w:val="0"/>
                                                                                  <w:marRight w:val="0"/>
                                                                                  <w:marTop w:val="0"/>
                                                                                  <w:marBottom w:val="0"/>
                                                                                  <w:divBdr>
                                                                                    <w:top w:val="none" w:sz="0" w:space="0" w:color="auto"/>
                                                                                    <w:left w:val="none" w:sz="0" w:space="0" w:color="auto"/>
                                                                                    <w:bottom w:val="none" w:sz="0" w:space="0" w:color="auto"/>
                                                                                    <w:right w:val="none" w:sz="0" w:space="0" w:color="auto"/>
                                                                                  </w:divBdr>
                                                                                  <w:divsChild>
                                                                                    <w:div w:id="1009480893">
                                                                                      <w:marLeft w:val="0"/>
                                                                                      <w:marRight w:val="0"/>
                                                                                      <w:marTop w:val="0"/>
                                                                                      <w:marBottom w:val="0"/>
                                                                                      <w:divBdr>
                                                                                        <w:top w:val="none" w:sz="0" w:space="0" w:color="auto"/>
                                                                                        <w:left w:val="none" w:sz="0" w:space="0" w:color="auto"/>
                                                                                        <w:bottom w:val="none" w:sz="0" w:space="0" w:color="auto"/>
                                                                                        <w:right w:val="none" w:sz="0" w:space="0" w:color="auto"/>
                                                                                      </w:divBdr>
                                                                                      <w:divsChild>
                                                                                        <w:div w:id="20665088">
                                                                                          <w:marLeft w:val="0"/>
                                                                                          <w:marRight w:val="0"/>
                                                                                          <w:marTop w:val="0"/>
                                                                                          <w:marBottom w:val="0"/>
                                                                                          <w:divBdr>
                                                                                            <w:top w:val="none" w:sz="0" w:space="0" w:color="auto"/>
                                                                                            <w:left w:val="none" w:sz="0" w:space="0" w:color="auto"/>
                                                                                            <w:bottom w:val="none" w:sz="0" w:space="0" w:color="auto"/>
                                                                                            <w:right w:val="none" w:sz="0" w:space="0" w:color="auto"/>
                                                                                          </w:divBdr>
                                                                                          <w:divsChild>
                                                                                            <w:div w:id="3348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497456">
      <w:bodyDiv w:val="1"/>
      <w:marLeft w:val="0"/>
      <w:marRight w:val="0"/>
      <w:marTop w:val="0"/>
      <w:marBottom w:val="0"/>
      <w:divBdr>
        <w:top w:val="none" w:sz="0" w:space="0" w:color="auto"/>
        <w:left w:val="none" w:sz="0" w:space="0" w:color="auto"/>
        <w:bottom w:val="none" w:sz="0" w:space="0" w:color="auto"/>
        <w:right w:val="none" w:sz="0" w:space="0" w:color="auto"/>
      </w:divBdr>
    </w:div>
    <w:div w:id="1361274234">
      <w:bodyDiv w:val="1"/>
      <w:marLeft w:val="0"/>
      <w:marRight w:val="0"/>
      <w:marTop w:val="0"/>
      <w:marBottom w:val="0"/>
      <w:divBdr>
        <w:top w:val="none" w:sz="0" w:space="0" w:color="auto"/>
        <w:left w:val="none" w:sz="0" w:space="0" w:color="auto"/>
        <w:bottom w:val="none" w:sz="0" w:space="0" w:color="auto"/>
        <w:right w:val="none" w:sz="0" w:space="0" w:color="auto"/>
      </w:divBdr>
    </w:div>
    <w:div w:id="1658454144">
      <w:bodyDiv w:val="1"/>
      <w:marLeft w:val="0"/>
      <w:marRight w:val="0"/>
      <w:marTop w:val="0"/>
      <w:marBottom w:val="0"/>
      <w:divBdr>
        <w:top w:val="none" w:sz="0" w:space="0" w:color="auto"/>
        <w:left w:val="none" w:sz="0" w:space="0" w:color="auto"/>
        <w:bottom w:val="none" w:sz="0" w:space="0" w:color="auto"/>
        <w:right w:val="none" w:sz="0" w:space="0" w:color="auto"/>
      </w:divBdr>
    </w:div>
    <w:div w:id="1661959433">
      <w:bodyDiv w:val="1"/>
      <w:marLeft w:val="0"/>
      <w:marRight w:val="0"/>
      <w:marTop w:val="0"/>
      <w:marBottom w:val="0"/>
      <w:divBdr>
        <w:top w:val="none" w:sz="0" w:space="0" w:color="auto"/>
        <w:left w:val="none" w:sz="0" w:space="0" w:color="auto"/>
        <w:bottom w:val="none" w:sz="0" w:space="0" w:color="auto"/>
        <w:right w:val="none" w:sz="0" w:space="0" w:color="auto"/>
      </w:divBdr>
    </w:div>
    <w:div w:id="1690254728">
      <w:bodyDiv w:val="1"/>
      <w:marLeft w:val="0"/>
      <w:marRight w:val="0"/>
      <w:marTop w:val="0"/>
      <w:marBottom w:val="0"/>
      <w:divBdr>
        <w:top w:val="none" w:sz="0" w:space="0" w:color="auto"/>
        <w:left w:val="none" w:sz="0" w:space="0" w:color="auto"/>
        <w:bottom w:val="none" w:sz="0" w:space="0" w:color="auto"/>
        <w:right w:val="none" w:sz="0" w:space="0" w:color="auto"/>
      </w:divBdr>
    </w:div>
    <w:div w:id="1739940243">
      <w:bodyDiv w:val="1"/>
      <w:marLeft w:val="0"/>
      <w:marRight w:val="0"/>
      <w:marTop w:val="0"/>
      <w:marBottom w:val="0"/>
      <w:divBdr>
        <w:top w:val="none" w:sz="0" w:space="0" w:color="auto"/>
        <w:left w:val="none" w:sz="0" w:space="0" w:color="auto"/>
        <w:bottom w:val="none" w:sz="0" w:space="0" w:color="auto"/>
        <w:right w:val="none" w:sz="0" w:space="0" w:color="auto"/>
      </w:divBdr>
    </w:div>
    <w:div w:id="1794713621">
      <w:bodyDiv w:val="1"/>
      <w:marLeft w:val="0"/>
      <w:marRight w:val="0"/>
      <w:marTop w:val="0"/>
      <w:marBottom w:val="0"/>
      <w:divBdr>
        <w:top w:val="none" w:sz="0" w:space="0" w:color="auto"/>
        <w:left w:val="none" w:sz="0" w:space="0" w:color="auto"/>
        <w:bottom w:val="none" w:sz="0" w:space="0" w:color="auto"/>
        <w:right w:val="none" w:sz="0" w:space="0" w:color="auto"/>
      </w:divBdr>
    </w:div>
    <w:div w:id="1821920030">
      <w:bodyDiv w:val="1"/>
      <w:marLeft w:val="0"/>
      <w:marRight w:val="0"/>
      <w:marTop w:val="0"/>
      <w:marBottom w:val="0"/>
      <w:divBdr>
        <w:top w:val="none" w:sz="0" w:space="0" w:color="auto"/>
        <w:left w:val="none" w:sz="0" w:space="0" w:color="auto"/>
        <w:bottom w:val="none" w:sz="0" w:space="0" w:color="auto"/>
        <w:right w:val="none" w:sz="0" w:space="0" w:color="auto"/>
      </w:divBdr>
      <w:divsChild>
        <w:div w:id="1204637334">
          <w:marLeft w:val="0"/>
          <w:marRight w:val="0"/>
          <w:marTop w:val="0"/>
          <w:marBottom w:val="0"/>
          <w:divBdr>
            <w:top w:val="none" w:sz="0" w:space="0" w:color="auto"/>
            <w:left w:val="none" w:sz="0" w:space="0" w:color="auto"/>
            <w:bottom w:val="none" w:sz="0" w:space="0" w:color="auto"/>
            <w:right w:val="none" w:sz="0" w:space="0" w:color="auto"/>
          </w:divBdr>
        </w:div>
        <w:div w:id="1643268633">
          <w:marLeft w:val="0"/>
          <w:marRight w:val="0"/>
          <w:marTop w:val="0"/>
          <w:marBottom w:val="0"/>
          <w:divBdr>
            <w:top w:val="none" w:sz="0" w:space="0" w:color="auto"/>
            <w:left w:val="none" w:sz="0" w:space="0" w:color="auto"/>
            <w:bottom w:val="none" w:sz="0" w:space="0" w:color="auto"/>
            <w:right w:val="none" w:sz="0" w:space="0" w:color="auto"/>
          </w:divBdr>
        </w:div>
      </w:divsChild>
    </w:div>
    <w:div w:id="203279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F01F8D90C817648A057319914E5468F" ma:contentTypeVersion="1" ma:contentTypeDescription="Stvaranje novog dokumenta." ma:contentTypeScope="" ma:versionID="2339b52fc7f5cbd4997e420d6a0c05ec">
  <xsd:schema xmlns:xsd="http://www.w3.org/2001/XMLSchema" xmlns:xs="http://www.w3.org/2001/XMLSchema" xmlns:p="http://schemas.microsoft.com/office/2006/metadata/properties" xmlns:ns2="a494813a-d0d8-4dad-94cb-0d196f36ba15" xmlns:ns3="df35c308-cda9-40a6-a089-6b134139c75b" targetNamespace="http://schemas.microsoft.com/office/2006/metadata/properties" ma:root="true" ma:fieldsID="761f628bc1a41a3ff3b7e5dfa476401f" ns2:_="" ns3:_="">
    <xsd:import namespace="a494813a-d0d8-4dad-94cb-0d196f36ba15"/>
    <xsd:import namespace="df35c308-cda9-40a6-a089-6b134139c75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35c308-cda9-40a6-a089-6b134139c75b" elementFormDefault="qualified">
    <xsd:import namespace="http://schemas.microsoft.com/office/2006/documentManagement/types"/>
    <xsd:import namespace="http://schemas.microsoft.com/office/infopath/2007/PartnerControls"/>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AZJMDCZ6QSYZ-766340090-11487</_dlc_DocId>
    <_dlc_DocIdUrl xmlns="a494813a-d0d8-4dad-94cb-0d196f36ba15">
      <Url>https://ekoordinacije.vlada.hr/sektorske-politike/_layouts/15/DocIdRedir.aspx?ID=AZJMDCZ6QSYZ-766340090-11487</Url>
      <Description>AZJMDCZ6QSYZ-766340090-11487</Description>
    </_dlc_DocIdUrl>
  </documentManagement>
</p:properties>
</file>

<file path=customXml/itemProps1.xml><?xml version="1.0" encoding="utf-8"?>
<ds:datastoreItem xmlns:ds="http://schemas.openxmlformats.org/officeDocument/2006/customXml" ds:itemID="{9EEF6518-F6D7-4BD9-AA33-3D16831BDBB4}">
  <ds:schemaRefs>
    <ds:schemaRef ds:uri="http://schemas.openxmlformats.org/officeDocument/2006/bibliography"/>
  </ds:schemaRefs>
</ds:datastoreItem>
</file>

<file path=customXml/itemProps2.xml><?xml version="1.0" encoding="utf-8"?>
<ds:datastoreItem xmlns:ds="http://schemas.openxmlformats.org/officeDocument/2006/customXml" ds:itemID="{4DFB5366-F52A-4A4A-BA52-017200CE462E}"/>
</file>

<file path=customXml/itemProps3.xml><?xml version="1.0" encoding="utf-8"?>
<ds:datastoreItem xmlns:ds="http://schemas.openxmlformats.org/officeDocument/2006/customXml" ds:itemID="{951C0151-D774-41BB-A999-5098407BE01E}"/>
</file>

<file path=customXml/itemProps4.xml><?xml version="1.0" encoding="utf-8"?>
<ds:datastoreItem xmlns:ds="http://schemas.openxmlformats.org/officeDocument/2006/customXml" ds:itemID="{02C8E33F-CFFF-4F7B-A640-0A825C072C68}"/>
</file>

<file path=customXml/itemProps5.xml><?xml version="1.0" encoding="utf-8"?>
<ds:datastoreItem xmlns:ds="http://schemas.openxmlformats.org/officeDocument/2006/customXml" ds:itemID="{23C9610C-4B2B-438F-9243-F5A9F2CDC5F8}"/>
</file>

<file path=docProps/app.xml><?xml version="1.0" encoding="utf-8"?>
<Properties xmlns="http://schemas.openxmlformats.org/officeDocument/2006/extended-properties" xmlns:vt="http://schemas.openxmlformats.org/officeDocument/2006/docPropsVTypes">
  <Template>Normal.dotm</Template>
  <TotalTime>0</TotalTime>
  <Pages>8</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Požgaj Rubinić</dc:creator>
  <cp:keywords/>
  <dc:description/>
  <cp:lastModifiedBy>Nataša Erceg</cp:lastModifiedBy>
  <cp:revision>2</cp:revision>
  <cp:lastPrinted>2025-06-17T06:48:00Z</cp:lastPrinted>
  <dcterms:created xsi:type="dcterms:W3CDTF">2025-06-17T08:59:00Z</dcterms:created>
  <dcterms:modified xsi:type="dcterms:W3CDTF">2025-06-17T08:59:00Z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0x0101006F01F8D90C817648A057319914E5468F</vt:lpwstr>
  </property>
  <property fmtid="{D5CDD505-2E9C-101B-9397-08002B2CF9AE}" pid="3" name="_dlc_DocIdItemGuid">
    <vt:lpwstr>5cdffed4-fd13-4968-8884-e3ea45dfff74</vt:lpwstr>
  </property>
</Properties>
</file>